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5C3C" w:rsidRPr="00A8225B" w:rsidRDefault="00A85C3C" w:rsidP="00A85C3C">
      <w:pPr>
        <w:spacing w:after="0" w:line="240" w:lineRule="auto"/>
        <w:ind w:left="-284" w:right="-285"/>
        <w:contextualSpacing/>
        <w:jc w:val="center"/>
        <w:rPr>
          <w:rFonts w:ascii="Calibri" w:hAnsi="Calibri" w:cs="Calibri"/>
          <w:b/>
          <w:color w:val="21459A"/>
          <w:sz w:val="36"/>
          <w:szCs w:val="36"/>
        </w:rPr>
      </w:pPr>
      <w:r w:rsidRPr="00A8225B">
        <w:rPr>
          <w:rFonts w:ascii="Calibri" w:hAnsi="Calibri" w:cs="Calibri"/>
          <w:b/>
          <w:color w:val="21459A"/>
          <w:sz w:val="36"/>
          <w:szCs w:val="36"/>
        </w:rPr>
        <w:t>Kongres Przewodniczących Rad Gmin, Powiatów, Sejmików Województw</w:t>
      </w:r>
    </w:p>
    <w:p w:rsidR="00A85C3C" w:rsidRDefault="00A85C3C" w:rsidP="00A85C3C">
      <w:pPr>
        <w:spacing w:after="0" w:line="240" w:lineRule="auto"/>
        <w:ind w:left="-284" w:right="-285"/>
        <w:contextualSpacing/>
        <w:jc w:val="center"/>
        <w:rPr>
          <w:rFonts w:ascii="Calibri" w:hAnsi="Calibri" w:cs="Calibri"/>
          <w:b/>
          <w:color w:val="21459A"/>
          <w:sz w:val="36"/>
          <w:szCs w:val="36"/>
        </w:rPr>
      </w:pPr>
      <w:r w:rsidRPr="00A8225B">
        <w:rPr>
          <w:rFonts w:ascii="Calibri" w:hAnsi="Calibri" w:cs="Calibri"/>
          <w:b/>
          <w:color w:val="21459A"/>
          <w:sz w:val="36"/>
          <w:szCs w:val="36"/>
        </w:rPr>
        <w:t>17 – 18 marca 2023 r., WISŁA, Hotel Stok****</w:t>
      </w:r>
    </w:p>
    <w:p w:rsidR="00A85C3C" w:rsidRPr="0097036E" w:rsidRDefault="00A85C3C" w:rsidP="0097036E">
      <w:pPr>
        <w:spacing w:after="0" w:line="240" w:lineRule="auto"/>
        <w:ind w:left="-284" w:right="-285"/>
        <w:contextualSpacing/>
        <w:jc w:val="center"/>
        <w:rPr>
          <w:rFonts w:ascii="Calibri" w:hAnsi="Calibri" w:cs="Calibri"/>
          <w:noProof/>
          <w:color w:val="1F3864" w:themeColor="accent1" w:themeShade="80"/>
          <w:sz w:val="20"/>
          <w:szCs w:val="20"/>
          <w:lang w:eastAsia="pl-PL"/>
        </w:rPr>
      </w:pPr>
      <w:r w:rsidRPr="00681044">
        <w:rPr>
          <w:rFonts w:ascii="Calibri" w:hAnsi="Calibri" w:cs="Calibri"/>
          <w:noProof/>
          <w:color w:val="1F3864" w:themeColor="accent1" w:themeShade="80"/>
          <w:sz w:val="24"/>
          <w:szCs w:val="24"/>
          <w:lang w:eastAsia="pl-PL"/>
        </w:rPr>
        <w:drawing>
          <wp:inline distT="0" distB="0" distL="0" distR="0" wp14:anchorId="705BA9FC" wp14:editId="07952A1A">
            <wp:extent cx="5546272" cy="80269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6923932" cy="100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5C3C" w:rsidRPr="00A8225B" w:rsidRDefault="00A85C3C" w:rsidP="00A85C3C">
      <w:pPr>
        <w:spacing w:after="0" w:line="240" w:lineRule="auto"/>
        <w:ind w:left="-284" w:right="-285"/>
        <w:contextualSpacing/>
        <w:jc w:val="center"/>
        <w:rPr>
          <w:rFonts w:ascii="Calibri" w:hAnsi="Calibri" w:cs="Calibri"/>
          <w:b/>
          <w:color w:val="F32836"/>
          <w:sz w:val="2"/>
          <w:szCs w:val="2"/>
        </w:rPr>
      </w:pPr>
    </w:p>
    <w:p w:rsidR="00A85C3C" w:rsidRPr="004E6030" w:rsidRDefault="00A85C3C" w:rsidP="0097036E">
      <w:pPr>
        <w:spacing w:after="0" w:line="240" w:lineRule="auto"/>
        <w:ind w:left="-284" w:right="-284"/>
        <w:jc w:val="both"/>
        <w:rPr>
          <w:rFonts w:ascii="Calibri" w:hAnsi="Calibri" w:cs="Calibri"/>
          <w:color w:val="21459A"/>
          <w:sz w:val="20"/>
          <w:szCs w:val="20"/>
        </w:rPr>
      </w:pPr>
      <w:r w:rsidRPr="004E6030">
        <w:rPr>
          <w:rFonts w:ascii="Calibri" w:hAnsi="Calibri" w:cs="Calibri"/>
          <w:color w:val="21459A"/>
          <w:sz w:val="20"/>
          <w:szCs w:val="20"/>
        </w:rPr>
        <w:t>Najważniejsze wydarzenie dla Przewodniczących Rad i Sejmików:</w:t>
      </w:r>
      <w:r w:rsidRPr="004E6030">
        <w:rPr>
          <w:rFonts w:ascii="Calibri" w:hAnsi="Calibri" w:cs="Calibri"/>
          <w:b/>
          <w:color w:val="21459A"/>
          <w:sz w:val="20"/>
          <w:szCs w:val="20"/>
        </w:rPr>
        <w:t xml:space="preserve"> Kongres Przewodniczących Rad Gmin, Powiatów i Sejmików Województw</w:t>
      </w:r>
      <w:r w:rsidRPr="004E6030">
        <w:rPr>
          <w:rFonts w:ascii="Calibri" w:hAnsi="Calibri" w:cs="Calibri"/>
          <w:color w:val="21459A"/>
          <w:sz w:val="20"/>
          <w:szCs w:val="20"/>
        </w:rPr>
        <w:t>. Przygotowane zostało wydarzenie o</w:t>
      </w:r>
      <w:r w:rsidR="008B1E34">
        <w:rPr>
          <w:rFonts w:ascii="Calibri" w:hAnsi="Calibri" w:cs="Calibri"/>
          <w:color w:val="21459A"/>
          <w:sz w:val="20"/>
          <w:szCs w:val="20"/>
        </w:rPr>
        <w:t xml:space="preserve"> </w:t>
      </w:r>
      <w:r w:rsidRPr="004E6030">
        <w:rPr>
          <w:rFonts w:ascii="Calibri" w:hAnsi="Calibri" w:cs="Calibri"/>
          <w:color w:val="21459A"/>
          <w:sz w:val="20"/>
          <w:szCs w:val="20"/>
        </w:rPr>
        <w:t>charakterze merytorycznym i zasięgu ponadregionalnym dającym możliwość zebrania się w jednym miejscu w</w:t>
      </w:r>
      <w:r w:rsidR="008B1E34">
        <w:rPr>
          <w:rFonts w:ascii="Calibri" w:hAnsi="Calibri" w:cs="Calibri"/>
          <w:color w:val="21459A"/>
          <w:sz w:val="20"/>
          <w:szCs w:val="20"/>
        </w:rPr>
        <w:t xml:space="preserve"> </w:t>
      </w:r>
      <w:r w:rsidRPr="004E6030">
        <w:rPr>
          <w:rFonts w:ascii="Calibri" w:hAnsi="Calibri" w:cs="Calibri"/>
          <w:color w:val="21459A"/>
          <w:sz w:val="20"/>
          <w:szCs w:val="20"/>
        </w:rPr>
        <w:t>celu wspólnego nabywania wiedzy, debaty oraz</w:t>
      </w:r>
      <w:r w:rsidR="008B1E34">
        <w:rPr>
          <w:rFonts w:ascii="Calibri" w:hAnsi="Calibri" w:cs="Calibri"/>
          <w:color w:val="21459A"/>
          <w:sz w:val="20"/>
          <w:szCs w:val="20"/>
        </w:rPr>
        <w:t xml:space="preserve"> </w:t>
      </w:r>
      <w:r w:rsidRPr="004E6030">
        <w:rPr>
          <w:rFonts w:ascii="Calibri" w:hAnsi="Calibri" w:cs="Calibri"/>
          <w:color w:val="21459A"/>
          <w:sz w:val="20"/>
          <w:szCs w:val="20"/>
        </w:rPr>
        <w:t>integracji środowiska radnych gmin, miast i</w:t>
      </w:r>
      <w:r w:rsidR="004E6030">
        <w:rPr>
          <w:rFonts w:ascii="Calibri" w:hAnsi="Calibri" w:cs="Calibri"/>
          <w:color w:val="21459A"/>
          <w:sz w:val="20"/>
          <w:szCs w:val="20"/>
        </w:rPr>
        <w:t> </w:t>
      </w:r>
      <w:r w:rsidRPr="004E6030">
        <w:rPr>
          <w:rFonts w:ascii="Calibri" w:hAnsi="Calibri" w:cs="Calibri"/>
          <w:color w:val="21459A"/>
          <w:sz w:val="20"/>
          <w:szCs w:val="20"/>
        </w:rPr>
        <w:t xml:space="preserve">powiatów z całej Polski. Podczas tego wydarzenia uczestnicy zapoznają się z tematyką organizacji pracy organu stanowiącego w kontekście wymagań wynikających z przepisów prawa, a także ze skutkami ostatnich zmian prawnych w samorządowych ustawach ustrojowych dla praktyki funkcjonowania organów stanowiących jednostek samorządu terytorialnego. Ponadto omówione zostaną kwestie związane z nadzorem RIO nad samorządem oraz finansowaniem inwestycji gminnych i pozyskiwania środków pozabudżetowych. Nie zabraknie także wątku współpracy Rad i Sejmików z organem wykonawczym. </w:t>
      </w:r>
    </w:p>
    <w:p w:rsidR="00A85C3C" w:rsidRPr="009B66E8" w:rsidRDefault="00A85C3C" w:rsidP="00A85C3C">
      <w:pPr>
        <w:spacing w:line="240" w:lineRule="auto"/>
        <w:ind w:left="-284" w:right="-285"/>
        <w:jc w:val="center"/>
        <w:rPr>
          <w:rFonts w:ascii="Calibri" w:hAnsi="Calibri" w:cs="Calibri"/>
          <w:color w:val="21459A"/>
        </w:rPr>
      </w:pPr>
      <w:r w:rsidRPr="00681044">
        <w:rPr>
          <w:rFonts w:ascii="Calibri" w:hAnsi="Calibri" w:cs="Calibri"/>
          <w:noProof/>
          <w:color w:val="1F3864" w:themeColor="accent1" w:themeShade="80"/>
          <w:sz w:val="24"/>
          <w:szCs w:val="24"/>
          <w:lang w:eastAsia="pl-PL"/>
        </w:rPr>
        <w:drawing>
          <wp:inline distT="0" distB="0" distL="0" distR="0" wp14:anchorId="007CDD2C" wp14:editId="513D9D87">
            <wp:extent cx="5546272" cy="80269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6923932" cy="100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030" w:rsidRPr="008B1E34" w:rsidRDefault="004E6030" w:rsidP="004E6030">
      <w:pPr>
        <w:spacing w:after="0"/>
        <w:jc w:val="center"/>
        <w:rPr>
          <w:rFonts w:ascii="Calibri" w:hAnsi="Calibri" w:cs="Calibri"/>
          <w:b/>
          <w:color w:val="C00000"/>
          <w:sz w:val="24"/>
          <w:szCs w:val="24"/>
        </w:rPr>
      </w:pPr>
      <w:r w:rsidRPr="008B1E34">
        <w:rPr>
          <w:rFonts w:ascii="Calibri" w:hAnsi="Calibri" w:cs="Calibri"/>
          <w:b/>
          <w:color w:val="C00000"/>
          <w:sz w:val="24"/>
          <w:szCs w:val="24"/>
        </w:rPr>
        <w:t>P R O G R A M</w:t>
      </w:r>
    </w:p>
    <w:p w:rsidR="004E6030" w:rsidRPr="008B1E34" w:rsidRDefault="004E6030" w:rsidP="004E6030">
      <w:pPr>
        <w:jc w:val="center"/>
        <w:rPr>
          <w:rFonts w:ascii="Calibri" w:hAnsi="Calibri" w:cs="Calibri"/>
          <w:b/>
          <w:color w:val="C00000"/>
          <w:sz w:val="24"/>
          <w:szCs w:val="24"/>
          <w:u w:val="single"/>
        </w:rPr>
      </w:pPr>
      <w:r w:rsidRPr="008B1E34">
        <w:rPr>
          <w:rFonts w:ascii="Calibri" w:hAnsi="Calibri" w:cs="Calibri"/>
          <w:b/>
          <w:color w:val="C00000"/>
          <w:sz w:val="24"/>
          <w:szCs w:val="24"/>
          <w:u w:val="single"/>
        </w:rPr>
        <w:t>PIERWSZY DZIEŃ – 17 MARCA 2023 R.</w:t>
      </w:r>
    </w:p>
    <w:p w:rsidR="004E6030" w:rsidRPr="004E6030" w:rsidRDefault="004E6030" w:rsidP="008B1E34">
      <w:pPr>
        <w:spacing w:after="0" w:line="360" w:lineRule="auto"/>
        <w:ind w:left="-142"/>
        <w:jc w:val="both"/>
        <w:rPr>
          <w:rFonts w:ascii="Calibri" w:hAnsi="Calibri" w:cs="Calibri"/>
          <w:b/>
          <w:bCs/>
          <w:color w:val="21459A"/>
          <w:sz w:val="20"/>
          <w:szCs w:val="20"/>
        </w:rPr>
      </w:pPr>
      <w:r w:rsidRPr="004E6030">
        <w:rPr>
          <w:rFonts w:ascii="Calibri" w:hAnsi="Calibri" w:cs="Calibri"/>
          <w:b/>
          <w:bCs/>
          <w:color w:val="C00000"/>
          <w:sz w:val="20"/>
          <w:szCs w:val="20"/>
        </w:rPr>
        <w:t>10.00 – 11.00</w:t>
      </w:r>
      <w:r w:rsidRPr="004E6030">
        <w:rPr>
          <w:rFonts w:ascii="Calibri" w:hAnsi="Calibri" w:cs="Calibri"/>
          <w:b/>
          <w:bCs/>
          <w:color w:val="3826A2"/>
          <w:sz w:val="20"/>
          <w:szCs w:val="20"/>
        </w:rPr>
        <w:tab/>
      </w:r>
      <w:r w:rsidRPr="004E6030">
        <w:rPr>
          <w:rFonts w:ascii="Calibri" w:hAnsi="Calibri" w:cs="Calibri"/>
          <w:b/>
          <w:bCs/>
          <w:color w:val="21459A"/>
          <w:sz w:val="20"/>
          <w:szCs w:val="20"/>
        </w:rPr>
        <w:t>Rejestracja uczestników</w:t>
      </w:r>
    </w:p>
    <w:p w:rsidR="004E6030" w:rsidRPr="004E6030" w:rsidRDefault="004E6030" w:rsidP="008B1E34">
      <w:pPr>
        <w:spacing w:after="0" w:line="360" w:lineRule="auto"/>
        <w:ind w:left="-142"/>
        <w:jc w:val="both"/>
        <w:rPr>
          <w:rFonts w:ascii="Calibri" w:hAnsi="Calibri" w:cs="Calibri"/>
          <w:b/>
          <w:bCs/>
          <w:color w:val="21459A"/>
          <w:sz w:val="20"/>
          <w:szCs w:val="20"/>
        </w:rPr>
      </w:pPr>
      <w:r w:rsidRPr="004E6030">
        <w:rPr>
          <w:rFonts w:ascii="Calibri" w:hAnsi="Calibri" w:cs="Calibri"/>
          <w:b/>
          <w:bCs/>
          <w:color w:val="C00000"/>
          <w:sz w:val="20"/>
          <w:szCs w:val="20"/>
        </w:rPr>
        <w:t>11.00 – 11.20</w:t>
      </w:r>
      <w:r w:rsidRPr="004E6030">
        <w:rPr>
          <w:rFonts w:ascii="Calibri" w:hAnsi="Calibri" w:cs="Calibri"/>
          <w:b/>
          <w:bCs/>
          <w:color w:val="C00000"/>
          <w:sz w:val="20"/>
          <w:szCs w:val="20"/>
        </w:rPr>
        <w:tab/>
      </w:r>
      <w:r w:rsidRPr="004E6030">
        <w:rPr>
          <w:rFonts w:ascii="Calibri" w:hAnsi="Calibri" w:cs="Calibri"/>
          <w:b/>
          <w:bCs/>
          <w:color w:val="21459A"/>
          <w:sz w:val="20"/>
          <w:szCs w:val="20"/>
        </w:rPr>
        <w:t>Uroczyste otwarcie</w:t>
      </w:r>
    </w:p>
    <w:p w:rsidR="004E6030" w:rsidRPr="004E6030" w:rsidRDefault="004E6030" w:rsidP="008B1E34">
      <w:pPr>
        <w:spacing w:after="0" w:line="360" w:lineRule="auto"/>
        <w:ind w:left="-142"/>
        <w:jc w:val="both"/>
        <w:rPr>
          <w:rFonts w:ascii="Calibri" w:hAnsi="Calibri" w:cs="Calibri"/>
          <w:b/>
          <w:bCs/>
          <w:color w:val="21459A"/>
          <w:sz w:val="20"/>
          <w:szCs w:val="20"/>
          <w:shd w:val="clear" w:color="auto" w:fill="FFFFFF"/>
        </w:rPr>
      </w:pPr>
      <w:r w:rsidRPr="004E6030">
        <w:rPr>
          <w:rFonts w:ascii="Calibri" w:hAnsi="Calibri" w:cs="Calibri"/>
          <w:b/>
          <w:bCs/>
          <w:color w:val="C00000"/>
          <w:sz w:val="20"/>
          <w:szCs w:val="20"/>
        </w:rPr>
        <w:t>11.20 - 1</w:t>
      </w:r>
      <w:r w:rsidR="008B1E34">
        <w:rPr>
          <w:rFonts w:ascii="Calibri" w:hAnsi="Calibri" w:cs="Calibri"/>
          <w:b/>
          <w:bCs/>
          <w:color w:val="C00000"/>
          <w:sz w:val="20"/>
          <w:szCs w:val="20"/>
        </w:rPr>
        <w:t>2</w:t>
      </w:r>
      <w:r w:rsidRPr="004E6030">
        <w:rPr>
          <w:rFonts w:ascii="Calibri" w:hAnsi="Calibri" w:cs="Calibri"/>
          <w:b/>
          <w:bCs/>
          <w:color w:val="C00000"/>
          <w:sz w:val="20"/>
          <w:szCs w:val="20"/>
        </w:rPr>
        <w:t>.</w:t>
      </w:r>
      <w:r w:rsidR="008B1E34">
        <w:rPr>
          <w:rFonts w:ascii="Calibri" w:hAnsi="Calibri" w:cs="Calibri"/>
          <w:b/>
          <w:bCs/>
          <w:color w:val="C00000"/>
          <w:sz w:val="20"/>
          <w:szCs w:val="20"/>
        </w:rPr>
        <w:t>20</w:t>
      </w:r>
      <w:r w:rsidRPr="004E6030">
        <w:rPr>
          <w:rFonts w:ascii="Calibri" w:hAnsi="Calibri" w:cs="Calibri"/>
          <w:b/>
          <w:bCs/>
          <w:color w:val="3826A2"/>
          <w:sz w:val="20"/>
          <w:szCs w:val="20"/>
          <w:shd w:val="clear" w:color="auto" w:fill="FFFFFF"/>
        </w:rPr>
        <w:t xml:space="preserve"> </w:t>
      </w:r>
      <w:r w:rsidRPr="004E6030">
        <w:rPr>
          <w:rFonts w:ascii="Calibri" w:hAnsi="Calibri" w:cs="Calibri"/>
          <w:b/>
          <w:bCs/>
          <w:color w:val="3826A2"/>
          <w:sz w:val="20"/>
          <w:szCs w:val="20"/>
          <w:shd w:val="clear" w:color="auto" w:fill="FFFFFF"/>
        </w:rPr>
        <w:tab/>
      </w:r>
      <w:r w:rsidRPr="004E6030">
        <w:rPr>
          <w:rFonts w:ascii="Calibri" w:hAnsi="Calibri" w:cs="Calibri"/>
          <w:b/>
          <w:bCs/>
          <w:color w:val="21459A"/>
          <w:sz w:val="20"/>
          <w:szCs w:val="20"/>
          <w:shd w:val="clear" w:color="auto" w:fill="FFFFFF"/>
        </w:rPr>
        <w:t xml:space="preserve">Sesja plenarna </w:t>
      </w:r>
    </w:p>
    <w:p w:rsidR="004E6030" w:rsidRPr="004E6030" w:rsidRDefault="004E6030" w:rsidP="008B1E34">
      <w:pPr>
        <w:spacing w:after="0" w:line="240" w:lineRule="auto"/>
        <w:ind w:left="360"/>
        <w:jc w:val="both"/>
        <w:rPr>
          <w:rFonts w:ascii="Calibri" w:hAnsi="Calibri" w:cs="Calibri"/>
          <w:bCs/>
          <w:color w:val="21459A"/>
          <w:sz w:val="18"/>
          <w:szCs w:val="18"/>
          <w:shd w:val="clear" w:color="auto" w:fill="FFFFFF"/>
        </w:rPr>
      </w:pPr>
      <w:r w:rsidRPr="004E6030">
        <w:rPr>
          <w:rFonts w:ascii="Calibri" w:hAnsi="Calibri" w:cs="Calibri"/>
          <w:b/>
          <w:bCs/>
          <w:color w:val="21459A"/>
          <w:shd w:val="clear" w:color="auto" w:fill="FFFFFF"/>
        </w:rPr>
        <w:t xml:space="preserve">FINANSE SAMORZĄDU TERYTORIALNEGO. </w:t>
      </w:r>
      <w:r w:rsidRPr="004E6030">
        <w:rPr>
          <w:rFonts w:ascii="Calibri" w:hAnsi="Calibri" w:cs="Calibri"/>
          <w:b/>
          <w:bCs/>
          <w:color w:val="21459A"/>
        </w:rPr>
        <w:t>FINANSOWANIE INWESTYCJI</w:t>
      </w:r>
    </w:p>
    <w:p w:rsidR="004E6030" w:rsidRPr="004E6030" w:rsidRDefault="004E6030" w:rsidP="008B1E34">
      <w:pPr>
        <w:pStyle w:val="Akapitzlist"/>
        <w:numPr>
          <w:ilvl w:val="0"/>
          <w:numId w:val="13"/>
        </w:numPr>
        <w:spacing w:after="0" w:line="240" w:lineRule="auto"/>
        <w:ind w:left="567" w:hanging="141"/>
        <w:jc w:val="both"/>
        <w:rPr>
          <w:rFonts w:ascii="Calibri" w:hAnsi="Calibri" w:cs="Calibri"/>
          <w:bCs/>
          <w:i/>
          <w:color w:val="21459A"/>
          <w:sz w:val="20"/>
          <w:szCs w:val="20"/>
          <w:shd w:val="clear" w:color="auto" w:fill="FFFFFF"/>
        </w:rPr>
      </w:pPr>
      <w:r w:rsidRPr="004E6030">
        <w:rPr>
          <w:rFonts w:ascii="Calibri" w:hAnsi="Calibri" w:cs="Calibri"/>
          <w:bCs/>
          <w:color w:val="21459A"/>
          <w:sz w:val="20"/>
          <w:szCs w:val="20"/>
          <w:shd w:val="clear" w:color="auto" w:fill="FFFFFF"/>
        </w:rPr>
        <w:t xml:space="preserve">Nadzór finansowy Regionalnej Izby Obrachunkowej nad samorządem. </w:t>
      </w:r>
    </w:p>
    <w:p w:rsidR="004E6030" w:rsidRPr="004E6030" w:rsidRDefault="004E6030" w:rsidP="008B1E34">
      <w:pPr>
        <w:pStyle w:val="Akapitzlist"/>
        <w:numPr>
          <w:ilvl w:val="0"/>
          <w:numId w:val="13"/>
        </w:numPr>
        <w:spacing w:after="0" w:line="240" w:lineRule="auto"/>
        <w:ind w:left="567" w:hanging="141"/>
        <w:jc w:val="both"/>
        <w:rPr>
          <w:rFonts w:ascii="Calibri" w:hAnsi="Calibri" w:cs="Calibri"/>
          <w:bCs/>
          <w:color w:val="21459A"/>
          <w:sz w:val="20"/>
          <w:szCs w:val="20"/>
          <w:shd w:val="clear" w:color="auto" w:fill="FFFFFF"/>
        </w:rPr>
      </w:pPr>
      <w:r w:rsidRPr="004E6030">
        <w:rPr>
          <w:rFonts w:ascii="Calibri" w:hAnsi="Calibri" w:cs="Calibri"/>
          <w:bCs/>
          <w:color w:val="21459A"/>
          <w:sz w:val="20"/>
          <w:szCs w:val="20"/>
          <w:shd w:val="clear" w:color="auto" w:fill="FFFFFF"/>
        </w:rPr>
        <w:t>Wspólna odpowiedzialność Organu Uchwałodawczego i Wykonawczego w zakresie prawidłowej gospodarki finansowej.</w:t>
      </w:r>
    </w:p>
    <w:p w:rsidR="004E6030" w:rsidRPr="004E6030" w:rsidRDefault="004E6030" w:rsidP="004E6030">
      <w:pPr>
        <w:pStyle w:val="m1266917143534262809msolistparagraph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b/>
          <w:bCs/>
          <w:color w:val="C00000"/>
          <w:sz w:val="20"/>
          <w:szCs w:val="20"/>
        </w:rPr>
      </w:pPr>
    </w:p>
    <w:p w:rsidR="004E6030" w:rsidRPr="004E6030" w:rsidRDefault="004E6030" w:rsidP="004E6030">
      <w:pPr>
        <w:shd w:val="clear" w:color="auto" w:fill="FFFFFF"/>
        <w:ind w:hanging="142"/>
        <w:jc w:val="both"/>
        <w:rPr>
          <w:rFonts w:ascii="Calibri" w:hAnsi="Calibri" w:cs="Calibri"/>
          <w:b/>
          <w:color w:val="3826A2"/>
          <w:sz w:val="20"/>
          <w:szCs w:val="20"/>
        </w:rPr>
      </w:pPr>
      <w:r w:rsidRPr="004E6030">
        <w:rPr>
          <w:rFonts w:ascii="Calibri" w:hAnsi="Calibri" w:cs="Calibri"/>
          <w:b/>
          <w:bCs/>
          <w:color w:val="C00000"/>
          <w:sz w:val="20"/>
          <w:szCs w:val="20"/>
        </w:rPr>
        <w:t>1</w:t>
      </w:r>
      <w:r w:rsidR="008B1E34">
        <w:rPr>
          <w:rFonts w:ascii="Calibri" w:hAnsi="Calibri" w:cs="Calibri"/>
          <w:b/>
          <w:bCs/>
          <w:color w:val="C00000"/>
          <w:sz w:val="20"/>
          <w:szCs w:val="20"/>
        </w:rPr>
        <w:t>2</w:t>
      </w:r>
      <w:r w:rsidRPr="004E6030">
        <w:rPr>
          <w:rFonts w:ascii="Calibri" w:hAnsi="Calibri" w:cs="Calibri"/>
          <w:b/>
          <w:bCs/>
          <w:color w:val="C00000"/>
          <w:sz w:val="20"/>
          <w:szCs w:val="20"/>
        </w:rPr>
        <w:t>.</w:t>
      </w:r>
      <w:r w:rsidR="008B1E34">
        <w:rPr>
          <w:rFonts w:ascii="Calibri" w:hAnsi="Calibri" w:cs="Calibri"/>
          <w:b/>
          <w:bCs/>
          <w:color w:val="C00000"/>
          <w:sz w:val="20"/>
          <w:szCs w:val="20"/>
        </w:rPr>
        <w:t>2</w:t>
      </w:r>
      <w:r w:rsidRPr="004E6030">
        <w:rPr>
          <w:rFonts w:ascii="Calibri" w:hAnsi="Calibri" w:cs="Calibri"/>
          <w:b/>
          <w:bCs/>
          <w:color w:val="C00000"/>
          <w:sz w:val="20"/>
          <w:szCs w:val="20"/>
        </w:rPr>
        <w:t>0 - 13.30</w:t>
      </w:r>
      <w:r w:rsidRPr="004E6030">
        <w:rPr>
          <w:rFonts w:ascii="Calibri" w:hAnsi="Calibri" w:cs="Calibri"/>
          <w:b/>
          <w:color w:val="C00000"/>
          <w:sz w:val="20"/>
          <w:szCs w:val="20"/>
        </w:rPr>
        <w:tab/>
      </w:r>
      <w:r w:rsidRPr="004E6030">
        <w:rPr>
          <w:rFonts w:ascii="Calibri" w:hAnsi="Calibri" w:cs="Calibri"/>
          <w:b/>
          <w:color w:val="21459A"/>
          <w:sz w:val="20"/>
          <w:szCs w:val="20"/>
        </w:rPr>
        <w:t xml:space="preserve">Sesja plenarna </w:t>
      </w:r>
    </w:p>
    <w:p w:rsidR="004E6030" w:rsidRPr="004E6030" w:rsidRDefault="004E6030" w:rsidP="008B1E34">
      <w:pPr>
        <w:shd w:val="clear" w:color="auto" w:fill="FFFFFF"/>
        <w:spacing w:after="0"/>
        <w:ind w:firstLine="426"/>
        <w:jc w:val="both"/>
        <w:rPr>
          <w:rFonts w:ascii="Calibri" w:hAnsi="Calibri" w:cs="Calibri"/>
          <w:b/>
          <w:color w:val="21459A"/>
        </w:rPr>
      </w:pPr>
      <w:r w:rsidRPr="004E6030">
        <w:rPr>
          <w:rFonts w:ascii="Calibri" w:hAnsi="Calibri" w:cs="Calibri"/>
          <w:b/>
          <w:color w:val="21459A"/>
        </w:rPr>
        <w:t>RAPORT O STANIE GMINY</w:t>
      </w:r>
    </w:p>
    <w:p w:rsidR="004E6030" w:rsidRPr="004E6030" w:rsidRDefault="004E6030" w:rsidP="008B1E34">
      <w:pPr>
        <w:shd w:val="clear" w:color="auto" w:fill="FFFFFF"/>
        <w:spacing w:line="240" w:lineRule="auto"/>
        <w:ind w:left="426"/>
        <w:jc w:val="both"/>
        <w:rPr>
          <w:rFonts w:ascii="Calibri" w:hAnsi="Calibri" w:cs="Calibri"/>
          <w:color w:val="21459A"/>
          <w:sz w:val="20"/>
          <w:szCs w:val="20"/>
        </w:rPr>
      </w:pPr>
      <w:r w:rsidRPr="004E6030">
        <w:rPr>
          <w:rFonts w:ascii="Calibri" w:hAnsi="Calibri" w:cs="Calibri"/>
          <w:color w:val="21459A"/>
          <w:sz w:val="20"/>
          <w:szCs w:val="20"/>
        </w:rPr>
        <w:t>Dlaczego w każdej gminie raport wygląda inaczej i obejmuje inny zakres merytoryczny, gdzie należy poszukiwać wytycznych do przygotowania raportu. Czy raport spełnia oczekiwania beneficjentów: radnych i mieszkańców? Raport o stanie gminy – idea, cele, wymagania merytoryczne, dobre praktyki. Obowiązki Przewodniczących Rad.</w:t>
      </w:r>
    </w:p>
    <w:p w:rsidR="004E6030" w:rsidRPr="004E6030" w:rsidRDefault="004E6030" w:rsidP="004E6030">
      <w:pPr>
        <w:shd w:val="clear" w:color="auto" w:fill="FFFFFF"/>
        <w:ind w:hanging="142"/>
        <w:jc w:val="both"/>
        <w:rPr>
          <w:rFonts w:ascii="Calibri" w:hAnsi="Calibri" w:cs="Calibri"/>
          <w:b/>
          <w:bCs/>
          <w:color w:val="21459A"/>
          <w:sz w:val="20"/>
          <w:szCs w:val="20"/>
        </w:rPr>
      </w:pPr>
      <w:r w:rsidRPr="004E6030">
        <w:rPr>
          <w:rFonts w:ascii="Calibri" w:hAnsi="Calibri" w:cs="Calibri"/>
          <w:b/>
          <w:bCs/>
          <w:color w:val="C00000"/>
          <w:sz w:val="20"/>
          <w:szCs w:val="20"/>
        </w:rPr>
        <w:t xml:space="preserve">13.30 – 14.30 </w:t>
      </w:r>
      <w:r w:rsidRPr="004E6030">
        <w:rPr>
          <w:rFonts w:ascii="Calibri" w:hAnsi="Calibri" w:cs="Calibri"/>
          <w:b/>
          <w:bCs/>
          <w:color w:val="C00000"/>
          <w:sz w:val="20"/>
          <w:szCs w:val="20"/>
        </w:rPr>
        <w:tab/>
      </w:r>
      <w:r w:rsidRPr="004E6030">
        <w:rPr>
          <w:rFonts w:ascii="Calibri" w:hAnsi="Calibri" w:cs="Calibri"/>
          <w:b/>
          <w:bCs/>
          <w:color w:val="21459A"/>
          <w:sz w:val="20"/>
          <w:szCs w:val="20"/>
        </w:rPr>
        <w:t>Lunch</w:t>
      </w:r>
    </w:p>
    <w:p w:rsidR="004E6030" w:rsidRPr="004E6030" w:rsidRDefault="004E6030" w:rsidP="004E6030">
      <w:pPr>
        <w:shd w:val="clear" w:color="auto" w:fill="FFFFFF"/>
        <w:ind w:hanging="142"/>
        <w:jc w:val="both"/>
        <w:rPr>
          <w:rFonts w:ascii="Calibri" w:hAnsi="Calibri" w:cs="Calibri"/>
          <w:b/>
          <w:color w:val="21459A"/>
          <w:sz w:val="20"/>
          <w:szCs w:val="20"/>
        </w:rPr>
      </w:pPr>
      <w:r w:rsidRPr="004E6030">
        <w:rPr>
          <w:rFonts w:ascii="Calibri" w:hAnsi="Calibri" w:cs="Calibri"/>
          <w:b/>
          <w:bCs/>
          <w:color w:val="C00000"/>
          <w:sz w:val="20"/>
          <w:szCs w:val="20"/>
        </w:rPr>
        <w:t>14.30 - 15.30</w:t>
      </w:r>
      <w:r w:rsidRPr="004E6030">
        <w:rPr>
          <w:rFonts w:ascii="Calibri" w:hAnsi="Calibri" w:cs="Calibri"/>
          <w:b/>
          <w:bCs/>
          <w:color w:val="C00000"/>
          <w:sz w:val="20"/>
          <w:szCs w:val="20"/>
        </w:rPr>
        <w:tab/>
      </w:r>
      <w:r w:rsidRPr="004E6030">
        <w:rPr>
          <w:rFonts w:ascii="Calibri" w:hAnsi="Calibri" w:cs="Calibri"/>
          <w:b/>
          <w:color w:val="21459A"/>
          <w:sz w:val="20"/>
          <w:szCs w:val="20"/>
        </w:rPr>
        <w:t>Sesja plenarna</w:t>
      </w:r>
    </w:p>
    <w:p w:rsidR="004E6030" w:rsidRPr="004E6030" w:rsidRDefault="004E6030" w:rsidP="004E6030">
      <w:pPr>
        <w:shd w:val="clear" w:color="auto" w:fill="FFFFFF"/>
        <w:spacing w:after="0"/>
        <w:ind w:firstLine="426"/>
        <w:jc w:val="both"/>
        <w:rPr>
          <w:rFonts w:ascii="Calibri" w:hAnsi="Calibri" w:cs="Calibri"/>
          <w:b/>
          <w:bCs/>
          <w:color w:val="21459A"/>
        </w:rPr>
      </w:pPr>
      <w:r w:rsidRPr="004E6030">
        <w:rPr>
          <w:rFonts w:ascii="Calibri" w:hAnsi="Calibri" w:cs="Calibri"/>
          <w:b/>
          <w:bCs/>
          <w:color w:val="21459A"/>
        </w:rPr>
        <w:t>SKUTECZNOŚĆ DZIAŁANIA PRZEWODNICZĄCYCH RAD</w:t>
      </w:r>
    </w:p>
    <w:p w:rsidR="004E6030" w:rsidRPr="004E6030" w:rsidRDefault="004E6030" w:rsidP="008B1E34">
      <w:pPr>
        <w:shd w:val="clear" w:color="auto" w:fill="FFFFFF"/>
        <w:spacing w:line="240" w:lineRule="auto"/>
        <w:ind w:left="426"/>
        <w:jc w:val="both"/>
        <w:rPr>
          <w:rFonts w:ascii="Calibri" w:hAnsi="Calibri" w:cs="Calibri"/>
          <w:bCs/>
          <w:color w:val="21459A"/>
          <w:sz w:val="20"/>
          <w:szCs w:val="20"/>
        </w:rPr>
      </w:pPr>
      <w:r w:rsidRPr="004E6030">
        <w:rPr>
          <w:rFonts w:ascii="Calibri" w:hAnsi="Calibri" w:cs="Calibri"/>
          <w:bCs/>
          <w:color w:val="21459A"/>
          <w:sz w:val="20"/>
          <w:szCs w:val="20"/>
        </w:rPr>
        <w:t>Od sposobu organizacji pracy przez Przewodniczącego Rady, szybkości podejmowanych bieżących decyzji, prowadzenia spotkań, komunikowania się z radnymi, urzędnikami i mieszkańcami zależy ocena sprawności działania Rady a szczególnie Przewodniczącego Rady. Jakie kompetencje Przewodniczących Rad wpływają na dobrą współpracę w samorządzie?</w:t>
      </w:r>
    </w:p>
    <w:p w:rsidR="004E6030" w:rsidRPr="004E6030" w:rsidRDefault="004E6030" w:rsidP="004E6030">
      <w:pPr>
        <w:shd w:val="clear" w:color="auto" w:fill="FFFFFF"/>
        <w:ind w:hanging="142"/>
        <w:jc w:val="both"/>
        <w:rPr>
          <w:rFonts w:ascii="Calibri" w:hAnsi="Calibri" w:cs="Calibri"/>
          <w:b/>
          <w:bCs/>
          <w:color w:val="C00000"/>
          <w:sz w:val="20"/>
          <w:szCs w:val="20"/>
        </w:rPr>
      </w:pPr>
      <w:r w:rsidRPr="004E6030">
        <w:rPr>
          <w:rFonts w:ascii="Calibri" w:hAnsi="Calibri" w:cs="Calibri"/>
          <w:b/>
          <w:bCs/>
          <w:color w:val="C00000"/>
          <w:sz w:val="20"/>
          <w:szCs w:val="20"/>
        </w:rPr>
        <w:t>15.30 – 17.00</w:t>
      </w:r>
      <w:r w:rsidRPr="004E6030">
        <w:rPr>
          <w:rFonts w:ascii="Calibri" w:hAnsi="Calibri" w:cs="Calibri"/>
          <w:b/>
          <w:bCs/>
          <w:color w:val="C00000"/>
          <w:sz w:val="20"/>
          <w:szCs w:val="20"/>
        </w:rPr>
        <w:tab/>
      </w:r>
      <w:r w:rsidRPr="004E6030">
        <w:rPr>
          <w:rFonts w:ascii="Calibri" w:hAnsi="Calibri" w:cs="Calibri"/>
          <w:b/>
          <w:color w:val="21459A"/>
          <w:sz w:val="20"/>
          <w:szCs w:val="20"/>
        </w:rPr>
        <w:t>Sesja plenarna</w:t>
      </w:r>
    </w:p>
    <w:p w:rsidR="004E6030" w:rsidRPr="004E6030" w:rsidRDefault="004E6030" w:rsidP="004E6030">
      <w:pPr>
        <w:shd w:val="clear" w:color="auto" w:fill="FFFFFF"/>
        <w:spacing w:after="0"/>
        <w:ind w:firstLine="426"/>
        <w:jc w:val="both"/>
        <w:rPr>
          <w:rFonts w:ascii="Calibri" w:hAnsi="Calibri" w:cs="Calibri"/>
          <w:b/>
          <w:bCs/>
          <w:color w:val="21459A"/>
        </w:rPr>
      </w:pPr>
      <w:bookmarkStart w:id="0" w:name="_Hlk124228491"/>
      <w:r w:rsidRPr="004E6030">
        <w:rPr>
          <w:rFonts w:ascii="Calibri" w:hAnsi="Calibri" w:cs="Calibri"/>
          <w:b/>
          <w:bCs/>
          <w:color w:val="21459A"/>
        </w:rPr>
        <w:t>POTRZEBA ZMIAN W SAMORZĄDZIE TERYTORIALNYM. PANEL DYSKUSYJNY</w:t>
      </w:r>
      <w:bookmarkEnd w:id="0"/>
    </w:p>
    <w:p w:rsidR="004E6030" w:rsidRPr="004E6030" w:rsidRDefault="004E6030" w:rsidP="008B1E34">
      <w:pPr>
        <w:pStyle w:val="Akapitzlist"/>
        <w:shd w:val="clear" w:color="auto" w:fill="FFFFFF"/>
        <w:spacing w:line="240" w:lineRule="auto"/>
        <w:ind w:left="426"/>
        <w:jc w:val="both"/>
        <w:rPr>
          <w:rFonts w:ascii="Calibri" w:hAnsi="Calibri" w:cs="Calibri"/>
          <w:color w:val="21459A"/>
          <w:sz w:val="20"/>
          <w:szCs w:val="20"/>
        </w:rPr>
      </w:pPr>
      <w:r w:rsidRPr="004E6030">
        <w:rPr>
          <w:rFonts w:ascii="Calibri" w:hAnsi="Calibri" w:cs="Calibri"/>
          <w:color w:val="21459A"/>
          <w:sz w:val="20"/>
          <w:szCs w:val="20"/>
        </w:rPr>
        <w:t xml:space="preserve">Okres siedmiu kadencji funkcjonowania gmin i pięciu kadencji samorządu powiatu i województwa dostarczył dużej wiedzy o mechanizmach i efektach rządzenia sprawami publicznymi w skali lokalnej i regionalnej. Bez wątpienia, kondycja społeczno-ekonomiczna </w:t>
      </w:r>
      <w:r w:rsidR="008B1E34">
        <w:rPr>
          <w:rFonts w:ascii="Calibri" w:hAnsi="Calibri" w:cs="Calibri"/>
          <w:color w:val="21459A"/>
          <w:sz w:val="20"/>
          <w:szCs w:val="20"/>
        </w:rPr>
        <w:t xml:space="preserve">samorządu </w:t>
      </w:r>
      <w:r w:rsidRPr="004E6030">
        <w:rPr>
          <w:rFonts w:ascii="Calibri" w:hAnsi="Calibri" w:cs="Calibri"/>
          <w:color w:val="21459A"/>
          <w:sz w:val="20"/>
          <w:szCs w:val="20"/>
        </w:rPr>
        <w:t>zależą od jakości zarządzania przez władze samorządowe. Rok 2023 to dobry czas aby zastanowić się na kierunkiem i potrzebą zmian w samorządzie. Dokonać analizy dysfunkcji i</w:t>
      </w:r>
      <w:r w:rsidR="008B1E34">
        <w:rPr>
          <w:rFonts w:ascii="Calibri" w:hAnsi="Calibri" w:cs="Calibri"/>
          <w:color w:val="21459A"/>
          <w:sz w:val="20"/>
          <w:szCs w:val="20"/>
        </w:rPr>
        <w:t> </w:t>
      </w:r>
      <w:r w:rsidRPr="004E6030">
        <w:rPr>
          <w:rFonts w:ascii="Calibri" w:hAnsi="Calibri" w:cs="Calibri"/>
          <w:color w:val="21459A"/>
          <w:sz w:val="20"/>
          <w:szCs w:val="20"/>
        </w:rPr>
        <w:t>nieprawidłowości, które uniemożliwiają w pełni wykorzystanie potencjału obywatelskiego samorządu. Określić najważniejsze wyzwania i potrzeby by nadal skutecznie realizować zadania gmin, powiatów i</w:t>
      </w:r>
      <w:r w:rsidR="008B1E34">
        <w:rPr>
          <w:rFonts w:ascii="Calibri" w:hAnsi="Calibri" w:cs="Calibri"/>
          <w:color w:val="21459A"/>
          <w:sz w:val="20"/>
          <w:szCs w:val="20"/>
        </w:rPr>
        <w:t> </w:t>
      </w:r>
      <w:r w:rsidRPr="004E6030">
        <w:rPr>
          <w:rFonts w:ascii="Calibri" w:hAnsi="Calibri" w:cs="Calibri"/>
          <w:color w:val="21459A"/>
          <w:sz w:val="20"/>
          <w:szCs w:val="20"/>
        </w:rPr>
        <w:t>województw.</w:t>
      </w:r>
    </w:p>
    <w:p w:rsidR="004E6030" w:rsidRPr="004E6030" w:rsidRDefault="004E6030" w:rsidP="004E6030">
      <w:pPr>
        <w:pStyle w:val="Akapitzlist"/>
        <w:shd w:val="clear" w:color="auto" w:fill="FFFFFF"/>
        <w:spacing w:line="240" w:lineRule="auto"/>
        <w:jc w:val="both"/>
        <w:rPr>
          <w:rFonts w:ascii="Calibri" w:hAnsi="Calibri" w:cs="Calibri"/>
          <w:color w:val="3826A2"/>
        </w:rPr>
      </w:pPr>
    </w:p>
    <w:p w:rsidR="004E6030" w:rsidRPr="004E6030" w:rsidRDefault="004E6030" w:rsidP="004E6030">
      <w:pPr>
        <w:pStyle w:val="Akapitzlist"/>
        <w:shd w:val="clear" w:color="auto" w:fill="FFFFFF"/>
        <w:spacing w:line="360" w:lineRule="auto"/>
        <w:ind w:left="1418" w:hanging="1560"/>
        <w:jc w:val="both"/>
        <w:rPr>
          <w:rFonts w:ascii="Calibri" w:hAnsi="Calibri" w:cs="Calibri"/>
          <w:b/>
          <w:color w:val="3826A2"/>
          <w:sz w:val="20"/>
          <w:szCs w:val="20"/>
        </w:rPr>
      </w:pPr>
      <w:r w:rsidRPr="004E6030">
        <w:rPr>
          <w:rFonts w:ascii="Calibri" w:hAnsi="Calibri" w:cs="Calibri"/>
          <w:b/>
          <w:bCs/>
          <w:color w:val="C00000"/>
          <w:sz w:val="20"/>
          <w:szCs w:val="20"/>
        </w:rPr>
        <w:t>17.00 - 17.</w:t>
      </w:r>
      <w:r w:rsidRPr="004E6030">
        <w:rPr>
          <w:rFonts w:ascii="Calibri" w:hAnsi="Calibri" w:cs="Calibri"/>
          <w:b/>
          <w:color w:val="C00000"/>
          <w:sz w:val="20"/>
          <w:szCs w:val="20"/>
        </w:rPr>
        <w:t>30</w:t>
      </w:r>
      <w:r w:rsidRPr="004E6030">
        <w:rPr>
          <w:rFonts w:ascii="Calibri" w:hAnsi="Calibri" w:cs="Calibri"/>
          <w:b/>
          <w:color w:val="3826A2"/>
          <w:sz w:val="20"/>
          <w:szCs w:val="20"/>
        </w:rPr>
        <w:t xml:space="preserve"> </w:t>
      </w:r>
      <w:r w:rsidRPr="004E6030">
        <w:rPr>
          <w:rFonts w:ascii="Calibri" w:hAnsi="Calibri" w:cs="Calibri"/>
          <w:b/>
          <w:color w:val="3826A2"/>
          <w:sz w:val="20"/>
          <w:szCs w:val="20"/>
        </w:rPr>
        <w:tab/>
      </w:r>
      <w:r w:rsidRPr="004E6030">
        <w:rPr>
          <w:rFonts w:ascii="Calibri" w:hAnsi="Calibri" w:cs="Calibri"/>
          <w:b/>
          <w:color w:val="21459A"/>
          <w:sz w:val="20"/>
          <w:szCs w:val="20"/>
        </w:rPr>
        <w:t>Podsumowanie i zakończenie pierwszego dnia Kongresu</w:t>
      </w:r>
    </w:p>
    <w:p w:rsidR="004E6030" w:rsidRPr="004E6030" w:rsidRDefault="004E6030" w:rsidP="004E6030">
      <w:pPr>
        <w:pStyle w:val="Akapitzlist"/>
        <w:shd w:val="clear" w:color="auto" w:fill="FFFFFF"/>
        <w:spacing w:line="360" w:lineRule="auto"/>
        <w:ind w:left="1440" w:hanging="1560"/>
        <w:jc w:val="both"/>
        <w:rPr>
          <w:rFonts w:ascii="Calibri" w:hAnsi="Calibri" w:cs="Calibri"/>
          <w:b/>
          <w:color w:val="3826A2"/>
          <w:sz w:val="20"/>
          <w:szCs w:val="20"/>
        </w:rPr>
      </w:pPr>
      <w:r w:rsidRPr="004E6030">
        <w:rPr>
          <w:rFonts w:ascii="Calibri" w:hAnsi="Calibri" w:cs="Calibri"/>
          <w:b/>
          <w:bCs/>
          <w:color w:val="C00000"/>
          <w:sz w:val="20"/>
          <w:szCs w:val="20"/>
        </w:rPr>
        <w:t>17.30 - 20.00</w:t>
      </w:r>
      <w:r w:rsidRPr="004E6030">
        <w:rPr>
          <w:rFonts w:ascii="Calibri" w:hAnsi="Calibri" w:cs="Calibri"/>
          <w:b/>
          <w:bCs/>
          <w:color w:val="3826A2"/>
          <w:sz w:val="20"/>
          <w:szCs w:val="20"/>
        </w:rPr>
        <w:tab/>
      </w:r>
      <w:r w:rsidRPr="004E6030">
        <w:rPr>
          <w:rFonts w:ascii="Calibri" w:hAnsi="Calibri" w:cs="Calibri"/>
          <w:b/>
          <w:bCs/>
          <w:color w:val="21459A"/>
          <w:sz w:val="20"/>
          <w:szCs w:val="20"/>
        </w:rPr>
        <w:t>Czas wolny</w:t>
      </w:r>
    </w:p>
    <w:p w:rsidR="004E6030" w:rsidRPr="004E6030" w:rsidRDefault="004E6030" w:rsidP="004E6030">
      <w:pPr>
        <w:pStyle w:val="Akapitzlist"/>
        <w:shd w:val="clear" w:color="auto" w:fill="FFFFFF"/>
        <w:spacing w:line="360" w:lineRule="auto"/>
        <w:ind w:left="1440" w:hanging="1560"/>
        <w:jc w:val="both"/>
        <w:rPr>
          <w:rFonts w:ascii="Calibri" w:hAnsi="Calibri" w:cs="Calibri"/>
          <w:b/>
          <w:color w:val="21459A"/>
          <w:sz w:val="20"/>
          <w:szCs w:val="20"/>
        </w:rPr>
      </w:pPr>
      <w:r w:rsidRPr="004E6030">
        <w:rPr>
          <w:rFonts w:ascii="Calibri" w:hAnsi="Calibri" w:cs="Calibri"/>
          <w:b/>
          <w:bCs/>
          <w:color w:val="C00000"/>
          <w:sz w:val="20"/>
          <w:szCs w:val="20"/>
        </w:rPr>
        <w:t>20.00</w:t>
      </w:r>
      <w:r w:rsidRPr="004E6030">
        <w:rPr>
          <w:rFonts w:ascii="Calibri" w:hAnsi="Calibri" w:cs="Calibri"/>
          <w:b/>
          <w:bCs/>
          <w:color w:val="C00000"/>
          <w:sz w:val="20"/>
          <w:szCs w:val="20"/>
        </w:rPr>
        <w:tab/>
      </w:r>
      <w:r w:rsidRPr="004E6030">
        <w:rPr>
          <w:rFonts w:ascii="Calibri" w:hAnsi="Calibri" w:cs="Calibri"/>
          <w:b/>
          <w:bCs/>
          <w:color w:val="21459A"/>
          <w:sz w:val="20"/>
          <w:szCs w:val="20"/>
        </w:rPr>
        <w:t>Uroczysta kolacja</w:t>
      </w:r>
    </w:p>
    <w:p w:rsidR="004E6030" w:rsidRPr="004E6030" w:rsidRDefault="004E6030" w:rsidP="004E6030">
      <w:pPr>
        <w:pStyle w:val="Akapitzlist"/>
        <w:shd w:val="clear" w:color="auto" w:fill="FFFFFF"/>
        <w:spacing w:line="240" w:lineRule="auto"/>
        <w:ind w:left="1440" w:hanging="1440"/>
        <w:jc w:val="center"/>
        <w:rPr>
          <w:rFonts w:ascii="Calibri" w:hAnsi="Calibri" w:cs="Calibri"/>
          <w:b/>
          <w:color w:val="C00000"/>
          <w:sz w:val="24"/>
          <w:szCs w:val="24"/>
          <w:u w:val="single"/>
        </w:rPr>
      </w:pPr>
      <w:r w:rsidRPr="004E6030">
        <w:rPr>
          <w:rFonts w:ascii="Calibri" w:hAnsi="Calibri" w:cs="Calibri"/>
          <w:b/>
          <w:color w:val="C00000"/>
          <w:sz w:val="24"/>
          <w:szCs w:val="24"/>
          <w:u w:val="single"/>
        </w:rPr>
        <w:t>DRUGI DZIEŃ - 18 MARCA 2023 R.</w:t>
      </w:r>
    </w:p>
    <w:p w:rsidR="004E6030" w:rsidRPr="004E6030" w:rsidRDefault="004E6030" w:rsidP="004E6030">
      <w:pPr>
        <w:ind w:left="-142"/>
        <w:jc w:val="both"/>
        <w:rPr>
          <w:rFonts w:ascii="Calibri" w:hAnsi="Calibri" w:cs="Calibri"/>
          <w:b/>
          <w:bCs/>
          <w:color w:val="21459A"/>
          <w:sz w:val="20"/>
          <w:szCs w:val="20"/>
        </w:rPr>
      </w:pPr>
      <w:r w:rsidRPr="004E6030">
        <w:rPr>
          <w:rFonts w:ascii="Calibri" w:hAnsi="Calibri" w:cs="Calibri"/>
          <w:b/>
          <w:bCs/>
          <w:color w:val="C00000"/>
          <w:sz w:val="20"/>
          <w:szCs w:val="20"/>
        </w:rPr>
        <w:t>07.30 - 10.00</w:t>
      </w:r>
      <w:r w:rsidRPr="004E6030">
        <w:rPr>
          <w:rFonts w:ascii="Calibri" w:hAnsi="Calibri" w:cs="Calibri"/>
          <w:b/>
          <w:bCs/>
          <w:color w:val="C00000"/>
          <w:sz w:val="20"/>
          <w:szCs w:val="20"/>
        </w:rPr>
        <w:tab/>
      </w:r>
      <w:r w:rsidRPr="004E6030">
        <w:rPr>
          <w:rFonts w:ascii="Calibri" w:hAnsi="Calibri" w:cs="Calibri"/>
          <w:b/>
          <w:bCs/>
          <w:color w:val="21459A"/>
          <w:sz w:val="20"/>
          <w:szCs w:val="20"/>
        </w:rPr>
        <w:t>Śniadanie</w:t>
      </w:r>
    </w:p>
    <w:p w:rsidR="004E6030" w:rsidRPr="004E6030" w:rsidRDefault="004E6030" w:rsidP="004E6030">
      <w:pPr>
        <w:ind w:left="-142"/>
        <w:jc w:val="both"/>
        <w:rPr>
          <w:rFonts w:ascii="Calibri" w:hAnsi="Calibri" w:cs="Calibri"/>
          <w:b/>
          <w:bCs/>
          <w:color w:val="21459A"/>
          <w:sz w:val="20"/>
          <w:szCs w:val="20"/>
        </w:rPr>
      </w:pPr>
      <w:r w:rsidRPr="004E6030">
        <w:rPr>
          <w:rFonts w:ascii="Calibri" w:hAnsi="Calibri" w:cs="Calibri"/>
          <w:b/>
          <w:bCs/>
          <w:color w:val="C00000"/>
          <w:sz w:val="20"/>
          <w:szCs w:val="20"/>
        </w:rPr>
        <w:t>10.00 - 11.00</w:t>
      </w:r>
      <w:r w:rsidRPr="004E6030">
        <w:rPr>
          <w:rFonts w:ascii="Calibri" w:hAnsi="Calibri" w:cs="Calibri"/>
          <w:b/>
          <w:bCs/>
          <w:color w:val="C00000"/>
          <w:sz w:val="20"/>
          <w:szCs w:val="20"/>
        </w:rPr>
        <w:tab/>
      </w:r>
      <w:r w:rsidRPr="004E6030">
        <w:rPr>
          <w:rFonts w:ascii="Calibri" w:hAnsi="Calibri" w:cs="Calibri"/>
          <w:b/>
          <w:bCs/>
          <w:color w:val="21459A"/>
          <w:sz w:val="20"/>
          <w:szCs w:val="20"/>
        </w:rPr>
        <w:t xml:space="preserve">Sesja plenarna </w:t>
      </w:r>
    </w:p>
    <w:p w:rsidR="004E6030" w:rsidRPr="004E6030" w:rsidRDefault="004E6030" w:rsidP="004E6030">
      <w:pPr>
        <w:spacing w:after="0"/>
        <w:ind w:left="1410" w:hanging="984"/>
        <w:jc w:val="both"/>
        <w:rPr>
          <w:rFonts w:ascii="Calibri" w:hAnsi="Calibri" w:cs="Calibri"/>
          <w:b/>
          <w:bCs/>
          <w:color w:val="21459A"/>
        </w:rPr>
      </w:pPr>
      <w:bookmarkStart w:id="1" w:name="_Hlk124228799"/>
      <w:r w:rsidRPr="004E6030">
        <w:rPr>
          <w:rFonts w:ascii="Calibri" w:hAnsi="Calibri" w:cs="Calibri"/>
          <w:b/>
          <w:bCs/>
          <w:color w:val="21459A"/>
        </w:rPr>
        <w:t>BIEŻĄCE PROBLEMY I ZAGADNIENIA W PRACY PRZEWODNICZĄCEGO RAD</w:t>
      </w:r>
    </w:p>
    <w:p w:rsidR="004E6030" w:rsidRPr="004E6030" w:rsidRDefault="004E6030" w:rsidP="004E6030">
      <w:pPr>
        <w:pStyle w:val="Akapitzlist"/>
        <w:numPr>
          <w:ilvl w:val="0"/>
          <w:numId w:val="12"/>
        </w:numPr>
        <w:spacing w:after="0" w:line="240" w:lineRule="auto"/>
        <w:ind w:left="709" w:hanging="283"/>
        <w:jc w:val="both"/>
        <w:rPr>
          <w:rFonts w:ascii="Calibri" w:hAnsi="Calibri" w:cs="Calibri"/>
          <w:bCs/>
          <w:color w:val="21459A"/>
          <w:sz w:val="20"/>
          <w:szCs w:val="20"/>
        </w:rPr>
      </w:pPr>
      <w:bookmarkStart w:id="2" w:name="_Hlk124228823"/>
      <w:bookmarkEnd w:id="1"/>
      <w:r w:rsidRPr="004E6030">
        <w:rPr>
          <w:rFonts w:ascii="Calibri" w:hAnsi="Calibri" w:cs="Calibri"/>
          <w:bCs/>
          <w:color w:val="21459A"/>
          <w:sz w:val="20"/>
          <w:szCs w:val="20"/>
        </w:rPr>
        <w:t>Sesje zdalne czy ich regulacja powinna być usystematyzowana w ustawie o samorządzie gminnym, powiatowym, wojewódzkim.</w:t>
      </w:r>
    </w:p>
    <w:p w:rsidR="004E6030" w:rsidRPr="004E6030" w:rsidRDefault="004E6030" w:rsidP="004E6030">
      <w:pPr>
        <w:pStyle w:val="Akapitzlist"/>
        <w:numPr>
          <w:ilvl w:val="0"/>
          <w:numId w:val="12"/>
        </w:numPr>
        <w:spacing w:after="0" w:line="240" w:lineRule="auto"/>
        <w:ind w:left="709" w:hanging="283"/>
        <w:jc w:val="both"/>
        <w:rPr>
          <w:rFonts w:ascii="Calibri" w:hAnsi="Calibri" w:cs="Calibri"/>
          <w:bCs/>
          <w:color w:val="21459A"/>
          <w:sz w:val="20"/>
          <w:szCs w:val="20"/>
        </w:rPr>
      </w:pPr>
      <w:r w:rsidRPr="004E6030">
        <w:rPr>
          <w:rFonts w:ascii="Calibri" w:hAnsi="Calibri" w:cs="Calibri"/>
          <w:bCs/>
          <w:color w:val="21459A"/>
          <w:sz w:val="20"/>
          <w:szCs w:val="20"/>
        </w:rPr>
        <w:t>Najczęściej popełniane błędy w zakresie redagowania aktów prawnych uchwalanych przez rady gmin, powiatów i</w:t>
      </w:r>
      <w:r w:rsidR="008B1E34">
        <w:rPr>
          <w:rFonts w:ascii="Calibri" w:hAnsi="Calibri" w:cs="Calibri"/>
          <w:bCs/>
          <w:color w:val="21459A"/>
          <w:sz w:val="20"/>
          <w:szCs w:val="20"/>
        </w:rPr>
        <w:t> </w:t>
      </w:r>
      <w:r w:rsidRPr="004E6030">
        <w:rPr>
          <w:rFonts w:ascii="Calibri" w:hAnsi="Calibri" w:cs="Calibri"/>
          <w:bCs/>
          <w:color w:val="21459A"/>
          <w:sz w:val="20"/>
          <w:szCs w:val="20"/>
        </w:rPr>
        <w:t>sejmiki wojewódzkie.</w:t>
      </w:r>
    </w:p>
    <w:p w:rsidR="004E6030" w:rsidRPr="004E6030" w:rsidRDefault="004E6030" w:rsidP="004E6030">
      <w:pPr>
        <w:pStyle w:val="Akapitzlist"/>
        <w:numPr>
          <w:ilvl w:val="0"/>
          <w:numId w:val="12"/>
        </w:numPr>
        <w:spacing w:after="0" w:line="240" w:lineRule="auto"/>
        <w:ind w:left="709" w:hanging="283"/>
        <w:jc w:val="both"/>
        <w:rPr>
          <w:rFonts w:ascii="Calibri" w:hAnsi="Calibri" w:cs="Calibri"/>
          <w:bCs/>
          <w:color w:val="21459A"/>
          <w:sz w:val="20"/>
          <w:szCs w:val="20"/>
        </w:rPr>
      </w:pPr>
      <w:r w:rsidRPr="004E6030">
        <w:rPr>
          <w:rFonts w:ascii="Calibri" w:hAnsi="Calibri" w:cs="Calibri"/>
          <w:bCs/>
          <w:color w:val="21459A"/>
          <w:sz w:val="20"/>
          <w:szCs w:val="20"/>
        </w:rPr>
        <w:t>Dostęp do informacji publicznej a działalność kontrola rady.</w:t>
      </w:r>
    </w:p>
    <w:bookmarkEnd w:id="2"/>
    <w:p w:rsidR="004E6030" w:rsidRPr="004E6030" w:rsidRDefault="004E6030" w:rsidP="004E6030">
      <w:pPr>
        <w:ind w:left="1410" w:hanging="984"/>
        <w:jc w:val="both"/>
        <w:rPr>
          <w:rFonts w:ascii="Calibri" w:hAnsi="Calibri" w:cs="Calibri"/>
          <w:bCs/>
          <w:color w:val="21459A"/>
          <w:sz w:val="20"/>
          <w:szCs w:val="20"/>
        </w:rPr>
      </w:pPr>
    </w:p>
    <w:p w:rsidR="004E6030" w:rsidRPr="004E6030" w:rsidRDefault="004E6030" w:rsidP="004E6030">
      <w:pPr>
        <w:ind w:hanging="142"/>
        <w:jc w:val="both"/>
        <w:rPr>
          <w:rFonts w:ascii="Calibri" w:hAnsi="Calibri" w:cs="Calibri"/>
          <w:b/>
          <w:bCs/>
          <w:color w:val="21459A"/>
          <w:sz w:val="20"/>
          <w:szCs w:val="20"/>
        </w:rPr>
      </w:pPr>
      <w:r w:rsidRPr="004E6030">
        <w:rPr>
          <w:rFonts w:ascii="Calibri" w:hAnsi="Calibri" w:cs="Calibri"/>
          <w:b/>
          <w:color w:val="C00000"/>
          <w:sz w:val="20"/>
          <w:szCs w:val="20"/>
        </w:rPr>
        <w:t>11.00 - 12.00</w:t>
      </w:r>
      <w:r w:rsidRPr="004E6030">
        <w:rPr>
          <w:rFonts w:ascii="Calibri" w:hAnsi="Calibri" w:cs="Calibri"/>
          <w:b/>
          <w:bCs/>
          <w:color w:val="3826A2"/>
          <w:sz w:val="20"/>
          <w:szCs w:val="20"/>
        </w:rPr>
        <w:tab/>
      </w:r>
      <w:r w:rsidRPr="004E6030">
        <w:rPr>
          <w:rFonts w:ascii="Calibri" w:hAnsi="Calibri" w:cs="Calibri"/>
          <w:b/>
          <w:bCs/>
          <w:color w:val="21459A"/>
          <w:sz w:val="20"/>
          <w:szCs w:val="20"/>
        </w:rPr>
        <w:t xml:space="preserve">Sesja plenarna </w:t>
      </w:r>
    </w:p>
    <w:p w:rsidR="004E6030" w:rsidRPr="004E6030" w:rsidRDefault="004E6030" w:rsidP="004E6030">
      <w:pPr>
        <w:spacing w:after="0"/>
        <w:ind w:firstLine="426"/>
        <w:jc w:val="both"/>
        <w:rPr>
          <w:rFonts w:ascii="Calibri" w:hAnsi="Calibri" w:cs="Calibri"/>
          <w:b/>
          <w:bCs/>
          <w:color w:val="21459A"/>
        </w:rPr>
      </w:pPr>
      <w:bookmarkStart w:id="3" w:name="_Hlk124241391"/>
      <w:r w:rsidRPr="004E6030">
        <w:rPr>
          <w:rFonts w:ascii="Calibri" w:hAnsi="Calibri" w:cs="Calibri"/>
          <w:b/>
          <w:bCs/>
          <w:color w:val="21459A"/>
        </w:rPr>
        <w:t>SKARGI I WNIOSKI</w:t>
      </w:r>
    </w:p>
    <w:p w:rsidR="004E6030" w:rsidRPr="004E6030" w:rsidRDefault="004E6030" w:rsidP="004E6030">
      <w:pPr>
        <w:pStyle w:val="Akapitzlist"/>
        <w:numPr>
          <w:ilvl w:val="0"/>
          <w:numId w:val="14"/>
        </w:numPr>
        <w:spacing w:after="0" w:line="240" w:lineRule="auto"/>
        <w:ind w:left="709" w:hanging="283"/>
        <w:jc w:val="both"/>
        <w:rPr>
          <w:rFonts w:ascii="Calibri" w:hAnsi="Calibri" w:cs="Calibri"/>
          <w:bCs/>
          <w:color w:val="21459A"/>
          <w:sz w:val="20"/>
          <w:szCs w:val="20"/>
        </w:rPr>
      </w:pPr>
      <w:r w:rsidRPr="004E6030">
        <w:rPr>
          <w:rFonts w:ascii="Calibri" w:hAnsi="Calibri" w:cs="Calibri"/>
          <w:bCs/>
          <w:color w:val="21459A"/>
          <w:sz w:val="20"/>
          <w:szCs w:val="20"/>
        </w:rPr>
        <w:t>Rozpatrywania skarg, wniosków i petycji – praktyczne spojrzenie Przewodniczącego Rady.</w:t>
      </w:r>
    </w:p>
    <w:p w:rsidR="004E6030" w:rsidRPr="004E6030" w:rsidRDefault="004E6030" w:rsidP="004E6030">
      <w:pPr>
        <w:pStyle w:val="Akapitzlist"/>
        <w:numPr>
          <w:ilvl w:val="0"/>
          <w:numId w:val="14"/>
        </w:numPr>
        <w:spacing w:after="0" w:line="240" w:lineRule="auto"/>
        <w:ind w:left="709" w:hanging="283"/>
        <w:jc w:val="both"/>
        <w:rPr>
          <w:rFonts w:ascii="Calibri" w:hAnsi="Calibri" w:cs="Calibri"/>
          <w:bCs/>
          <w:i/>
          <w:color w:val="21459A"/>
          <w:sz w:val="20"/>
          <w:szCs w:val="20"/>
        </w:rPr>
      </w:pPr>
      <w:r w:rsidRPr="004E6030">
        <w:rPr>
          <w:rFonts w:ascii="Calibri" w:hAnsi="Calibri" w:cs="Calibri"/>
          <w:bCs/>
          <w:color w:val="21459A"/>
          <w:sz w:val="20"/>
          <w:szCs w:val="20"/>
        </w:rPr>
        <w:t>Rozpatrywania skarg, wniosków i petycji przez radę – rola organu wykonawczego z perspektywy Sekretarza.</w:t>
      </w:r>
    </w:p>
    <w:p w:rsidR="004E6030" w:rsidRPr="004E6030" w:rsidRDefault="004E6030" w:rsidP="004E6030">
      <w:pPr>
        <w:pStyle w:val="Akapitzlist"/>
        <w:numPr>
          <w:ilvl w:val="0"/>
          <w:numId w:val="14"/>
        </w:numPr>
        <w:spacing w:after="0" w:line="240" w:lineRule="auto"/>
        <w:ind w:left="709" w:hanging="283"/>
        <w:jc w:val="both"/>
        <w:rPr>
          <w:rFonts w:ascii="Calibri" w:hAnsi="Calibri" w:cs="Calibri"/>
          <w:bCs/>
          <w:i/>
          <w:color w:val="21459A"/>
          <w:sz w:val="20"/>
          <w:szCs w:val="20"/>
        </w:rPr>
      </w:pPr>
      <w:r w:rsidRPr="004E6030">
        <w:rPr>
          <w:rFonts w:ascii="Calibri" w:hAnsi="Calibri" w:cs="Calibri"/>
          <w:bCs/>
          <w:color w:val="21459A"/>
          <w:sz w:val="20"/>
          <w:szCs w:val="20"/>
        </w:rPr>
        <w:t>Rozpatrywania skarg, wniosków i petycji przez radę – zadania organów nadzoru.</w:t>
      </w:r>
    </w:p>
    <w:bookmarkEnd w:id="3"/>
    <w:p w:rsidR="004E6030" w:rsidRPr="004E6030" w:rsidRDefault="004E6030" w:rsidP="004E6030">
      <w:pPr>
        <w:jc w:val="both"/>
        <w:rPr>
          <w:rFonts w:ascii="Calibri" w:hAnsi="Calibri" w:cs="Calibri"/>
          <w:b/>
          <w:bCs/>
          <w:color w:val="C00000"/>
          <w:sz w:val="20"/>
          <w:szCs w:val="20"/>
        </w:rPr>
      </w:pPr>
    </w:p>
    <w:p w:rsidR="004E6030" w:rsidRPr="004E6030" w:rsidRDefault="004E6030" w:rsidP="004E6030">
      <w:pPr>
        <w:ind w:hanging="142"/>
        <w:jc w:val="both"/>
        <w:rPr>
          <w:rFonts w:ascii="Calibri" w:hAnsi="Calibri" w:cs="Calibri"/>
          <w:b/>
          <w:bCs/>
          <w:color w:val="21459A"/>
          <w:sz w:val="20"/>
          <w:szCs w:val="20"/>
        </w:rPr>
      </w:pPr>
      <w:r w:rsidRPr="004E6030">
        <w:rPr>
          <w:rFonts w:ascii="Calibri" w:hAnsi="Calibri" w:cs="Calibri"/>
          <w:b/>
          <w:bCs/>
          <w:color w:val="C00000"/>
          <w:sz w:val="20"/>
          <w:szCs w:val="20"/>
        </w:rPr>
        <w:t xml:space="preserve">12.00 - 12.30 </w:t>
      </w:r>
      <w:r w:rsidRPr="004E6030">
        <w:rPr>
          <w:rFonts w:ascii="Calibri" w:hAnsi="Calibri" w:cs="Calibri"/>
          <w:b/>
          <w:bCs/>
          <w:color w:val="C00000"/>
          <w:sz w:val="20"/>
          <w:szCs w:val="20"/>
        </w:rPr>
        <w:tab/>
      </w:r>
      <w:r w:rsidRPr="004E6030">
        <w:rPr>
          <w:rFonts w:ascii="Calibri" w:hAnsi="Calibri" w:cs="Calibri"/>
          <w:b/>
          <w:bCs/>
          <w:color w:val="21459A"/>
          <w:sz w:val="20"/>
          <w:szCs w:val="20"/>
        </w:rPr>
        <w:t>Przerwa kawowa</w:t>
      </w:r>
    </w:p>
    <w:p w:rsidR="004E6030" w:rsidRPr="004E6030" w:rsidRDefault="004E6030" w:rsidP="004E6030">
      <w:pPr>
        <w:ind w:hanging="142"/>
        <w:jc w:val="both"/>
        <w:rPr>
          <w:rFonts w:ascii="Calibri" w:hAnsi="Calibri" w:cs="Calibri"/>
          <w:b/>
          <w:bCs/>
          <w:color w:val="21459A"/>
          <w:sz w:val="20"/>
          <w:szCs w:val="20"/>
        </w:rPr>
      </w:pPr>
      <w:r w:rsidRPr="004E6030">
        <w:rPr>
          <w:rFonts w:ascii="Calibri" w:hAnsi="Calibri" w:cs="Calibri"/>
          <w:b/>
          <w:bCs/>
          <w:color w:val="C00000"/>
          <w:sz w:val="20"/>
          <w:szCs w:val="20"/>
        </w:rPr>
        <w:t xml:space="preserve">12.30 - 13.30 </w:t>
      </w:r>
      <w:r w:rsidRPr="004E6030">
        <w:rPr>
          <w:rFonts w:ascii="Calibri" w:hAnsi="Calibri" w:cs="Calibri"/>
          <w:b/>
          <w:bCs/>
          <w:color w:val="21459A"/>
          <w:sz w:val="20"/>
          <w:szCs w:val="20"/>
        </w:rPr>
        <w:t xml:space="preserve">Sesja plenarna </w:t>
      </w:r>
    </w:p>
    <w:p w:rsidR="004E6030" w:rsidRPr="004E6030" w:rsidRDefault="004E6030" w:rsidP="004E6030">
      <w:pPr>
        <w:spacing w:after="0"/>
        <w:ind w:left="567" w:hanging="141"/>
        <w:jc w:val="both"/>
        <w:rPr>
          <w:rFonts w:ascii="Calibri" w:hAnsi="Calibri" w:cs="Calibri"/>
          <w:b/>
          <w:bCs/>
          <w:color w:val="21459A"/>
        </w:rPr>
      </w:pPr>
      <w:bookmarkStart w:id="4" w:name="_Hlk124228864"/>
      <w:r w:rsidRPr="004E6030">
        <w:rPr>
          <w:rFonts w:ascii="Calibri" w:hAnsi="Calibri" w:cs="Calibri"/>
          <w:b/>
          <w:bCs/>
          <w:color w:val="21459A"/>
        </w:rPr>
        <w:t>WSPÓŁPRACA SAMORZĄDU Z MŁODZIEŻĄ</w:t>
      </w:r>
    </w:p>
    <w:p w:rsidR="004E6030" w:rsidRPr="004E6030" w:rsidRDefault="004E6030" w:rsidP="004E6030">
      <w:pPr>
        <w:ind w:left="426"/>
        <w:jc w:val="both"/>
        <w:rPr>
          <w:rFonts w:ascii="Calibri" w:hAnsi="Calibri" w:cs="Calibri"/>
          <w:bCs/>
          <w:color w:val="21459A"/>
          <w:sz w:val="20"/>
          <w:szCs w:val="20"/>
        </w:rPr>
      </w:pPr>
      <w:r w:rsidRPr="004E6030">
        <w:rPr>
          <w:rFonts w:ascii="Calibri" w:hAnsi="Calibri" w:cs="Calibri"/>
          <w:bCs/>
          <w:color w:val="21459A"/>
          <w:sz w:val="20"/>
          <w:szCs w:val="20"/>
        </w:rPr>
        <w:t>Wzmacnianie partycypacji obywatelskiej młodzieży, oferta współpracy dla młodzieży i związania młodzieży z danym samorządem na przyszłość to dzisiaj jedno z najważniejszych zadań JST. Czy samorząd posiada ofertę dla młodzieży, czy rady młodzieżowe zachęcają do wiązania swojej przyszłości z mieszkaniem i działaniem na rzecz danego samorządu?</w:t>
      </w:r>
    </w:p>
    <w:bookmarkEnd w:id="4"/>
    <w:p w:rsidR="004E6030" w:rsidRPr="004E6030" w:rsidRDefault="004E6030" w:rsidP="004E6030">
      <w:pPr>
        <w:spacing w:after="0"/>
        <w:jc w:val="both"/>
        <w:rPr>
          <w:rFonts w:ascii="Calibri" w:hAnsi="Calibri" w:cs="Calibri"/>
          <w:b/>
          <w:bCs/>
          <w:color w:val="21459A"/>
          <w:sz w:val="20"/>
          <w:szCs w:val="20"/>
        </w:rPr>
      </w:pPr>
    </w:p>
    <w:p w:rsidR="004E6030" w:rsidRPr="004E6030" w:rsidRDefault="004E6030" w:rsidP="004E6030">
      <w:pPr>
        <w:ind w:hanging="142"/>
        <w:jc w:val="both"/>
        <w:rPr>
          <w:rFonts w:ascii="Calibri" w:hAnsi="Calibri" w:cs="Calibri"/>
          <w:b/>
          <w:color w:val="21459A"/>
          <w:sz w:val="20"/>
          <w:szCs w:val="20"/>
          <w:shd w:val="clear" w:color="auto" w:fill="FFFFFF"/>
        </w:rPr>
      </w:pPr>
      <w:r w:rsidRPr="004E6030">
        <w:rPr>
          <w:rFonts w:ascii="Calibri" w:hAnsi="Calibri" w:cs="Calibri"/>
          <w:b/>
          <w:color w:val="C00000"/>
          <w:sz w:val="20"/>
          <w:szCs w:val="20"/>
          <w:shd w:val="clear" w:color="auto" w:fill="FFFFFF"/>
        </w:rPr>
        <w:t>13.30 - 14.30</w:t>
      </w:r>
      <w:r w:rsidRPr="004E6030">
        <w:rPr>
          <w:rFonts w:ascii="Calibri" w:hAnsi="Calibri" w:cs="Calibri"/>
          <w:b/>
          <w:color w:val="3826A2"/>
          <w:sz w:val="20"/>
          <w:szCs w:val="20"/>
          <w:shd w:val="clear" w:color="auto" w:fill="FFFFFF"/>
        </w:rPr>
        <w:tab/>
      </w:r>
      <w:r w:rsidRPr="004E6030">
        <w:rPr>
          <w:rFonts w:ascii="Calibri" w:hAnsi="Calibri" w:cs="Calibri"/>
          <w:b/>
          <w:color w:val="21459A"/>
          <w:sz w:val="20"/>
          <w:szCs w:val="20"/>
          <w:shd w:val="clear" w:color="auto" w:fill="FFFFFF"/>
        </w:rPr>
        <w:t xml:space="preserve">Sesja plenarna </w:t>
      </w:r>
    </w:p>
    <w:p w:rsidR="004E6030" w:rsidRPr="004E6030" w:rsidRDefault="004E6030" w:rsidP="004E6030">
      <w:pPr>
        <w:spacing w:after="0"/>
        <w:ind w:firstLine="426"/>
        <w:jc w:val="both"/>
        <w:rPr>
          <w:rFonts w:ascii="Calibri" w:hAnsi="Calibri" w:cs="Calibri"/>
          <w:b/>
          <w:bCs/>
          <w:color w:val="21459A"/>
        </w:rPr>
      </w:pPr>
      <w:r w:rsidRPr="004E6030">
        <w:rPr>
          <w:rFonts w:ascii="Calibri" w:hAnsi="Calibri" w:cs="Calibri"/>
          <w:b/>
          <w:bCs/>
          <w:color w:val="21459A"/>
        </w:rPr>
        <w:t>WZAJEMNA RELACJA ORGANÓW GMINY – ORGAN STANOWIĄCY A WYKONAWCZY</w:t>
      </w:r>
    </w:p>
    <w:p w:rsidR="004E6030" w:rsidRPr="004E6030" w:rsidRDefault="004E6030" w:rsidP="004E6030">
      <w:pPr>
        <w:ind w:left="426"/>
        <w:jc w:val="both"/>
        <w:rPr>
          <w:rFonts w:ascii="Calibri" w:hAnsi="Calibri" w:cs="Calibri"/>
          <w:b/>
          <w:color w:val="21459A"/>
          <w:sz w:val="20"/>
          <w:szCs w:val="20"/>
          <w:shd w:val="clear" w:color="auto" w:fill="FFFFFF"/>
        </w:rPr>
      </w:pPr>
      <w:r w:rsidRPr="004E6030">
        <w:rPr>
          <w:rFonts w:ascii="Calibri" w:hAnsi="Calibri" w:cs="Calibri"/>
          <w:color w:val="21459A"/>
          <w:sz w:val="20"/>
          <w:szCs w:val="20"/>
          <w:shd w:val="clear" w:color="auto" w:fill="FFFFFF"/>
        </w:rPr>
        <w:t>Radni poprzez swój bezpośredni kontakt z mieszkańcami, poprzez swoje fachowe przygotowanie i doświadczenie są w stanie pomóc w rozwiązaniu niejednego problemu, przybliżając przy tym mieszkańcom zasady funkcjonowania samorządu. Pozostają pośrednikiem pomiędzy wójtem, burmistrzem, prezydentem, zarządem powiatu województwa a mieszkańcami. Jak dobrze budować wzajemne relacje pomiędzy radą a aparatem wykonawczym, dlaczego warto prowadzić dobry dialog?</w:t>
      </w:r>
    </w:p>
    <w:p w:rsidR="004E6030" w:rsidRPr="004E6030" w:rsidRDefault="004E6030" w:rsidP="004E6030">
      <w:pPr>
        <w:ind w:hanging="142"/>
        <w:jc w:val="both"/>
        <w:rPr>
          <w:rFonts w:ascii="Calibri" w:hAnsi="Calibri" w:cs="Calibri"/>
          <w:b/>
          <w:bCs/>
          <w:color w:val="3826A2"/>
          <w:sz w:val="20"/>
          <w:szCs w:val="20"/>
        </w:rPr>
      </w:pPr>
      <w:r w:rsidRPr="004E6030">
        <w:rPr>
          <w:rFonts w:ascii="Calibri" w:hAnsi="Calibri" w:cs="Calibri"/>
          <w:b/>
          <w:bCs/>
          <w:color w:val="C00000"/>
          <w:sz w:val="20"/>
          <w:szCs w:val="20"/>
        </w:rPr>
        <w:t>14.30</w:t>
      </w:r>
      <w:r w:rsidRPr="004E6030">
        <w:rPr>
          <w:rFonts w:ascii="Calibri" w:hAnsi="Calibri" w:cs="Calibri"/>
          <w:b/>
          <w:bCs/>
          <w:color w:val="3826A2"/>
          <w:sz w:val="20"/>
          <w:szCs w:val="20"/>
        </w:rPr>
        <w:tab/>
      </w:r>
      <w:r w:rsidRPr="004E6030">
        <w:rPr>
          <w:rFonts w:ascii="Calibri" w:hAnsi="Calibri" w:cs="Calibri"/>
          <w:b/>
          <w:bCs/>
          <w:color w:val="21459A"/>
          <w:sz w:val="20"/>
          <w:szCs w:val="20"/>
        </w:rPr>
        <w:t>Podsumowanie i zakończenie Kongresu</w:t>
      </w:r>
    </w:p>
    <w:p w:rsidR="004E6030" w:rsidRPr="004E6030" w:rsidRDefault="004E6030" w:rsidP="004E6030">
      <w:pPr>
        <w:spacing w:line="360" w:lineRule="auto"/>
        <w:ind w:hanging="142"/>
        <w:rPr>
          <w:rFonts w:ascii="Calibri" w:hAnsi="Calibri" w:cs="Calibri"/>
          <w:b/>
          <w:bCs/>
          <w:color w:val="21459A"/>
          <w:sz w:val="20"/>
          <w:szCs w:val="20"/>
        </w:rPr>
      </w:pPr>
      <w:r w:rsidRPr="004E6030">
        <w:rPr>
          <w:rFonts w:ascii="Calibri" w:hAnsi="Calibri" w:cs="Calibri"/>
          <w:b/>
          <w:bCs/>
          <w:color w:val="C00000"/>
          <w:sz w:val="20"/>
          <w:szCs w:val="20"/>
        </w:rPr>
        <w:t xml:space="preserve">15.00 </w:t>
      </w:r>
      <w:r w:rsidRPr="004E6030">
        <w:rPr>
          <w:rFonts w:ascii="Calibri" w:hAnsi="Calibri" w:cs="Calibri"/>
          <w:b/>
          <w:bCs/>
          <w:color w:val="C00000"/>
          <w:sz w:val="20"/>
          <w:szCs w:val="20"/>
        </w:rPr>
        <w:tab/>
      </w:r>
      <w:r w:rsidRPr="004E6030">
        <w:rPr>
          <w:rFonts w:ascii="Calibri" w:hAnsi="Calibri" w:cs="Calibri"/>
          <w:b/>
          <w:bCs/>
          <w:color w:val="21459A"/>
          <w:sz w:val="20"/>
          <w:szCs w:val="20"/>
        </w:rPr>
        <w:t>Lunch</w:t>
      </w:r>
      <w:r w:rsidRPr="004E6030">
        <w:rPr>
          <w:rFonts w:ascii="Calibri" w:hAnsi="Calibri" w:cs="Calibri"/>
          <w:b/>
          <w:bCs/>
          <w:color w:val="21459A"/>
          <w:sz w:val="20"/>
          <w:szCs w:val="20"/>
        </w:rPr>
        <w:br w:type="page"/>
      </w:r>
    </w:p>
    <w:p w:rsidR="004E6030" w:rsidRPr="004E6030" w:rsidRDefault="004E6030" w:rsidP="004E6030">
      <w:pPr>
        <w:spacing w:line="360" w:lineRule="auto"/>
        <w:jc w:val="center"/>
        <w:rPr>
          <w:rFonts w:ascii="Calibri" w:hAnsi="Calibri" w:cs="Calibri"/>
          <w:b/>
          <w:bCs/>
          <w:color w:val="21459A"/>
          <w:sz w:val="20"/>
          <w:szCs w:val="20"/>
        </w:rPr>
      </w:pPr>
      <w:r w:rsidRPr="004E6030">
        <w:rPr>
          <w:rFonts w:ascii="Calibri" w:hAnsi="Calibri" w:cs="Calibri"/>
          <w:noProof/>
        </w:rPr>
        <w:lastRenderedPageBreak/>
        <w:drawing>
          <wp:inline distT="0" distB="0" distL="0" distR="0" wp14:anchorId="700F6CFE" wp14:editId="1AD54CDA">
            <wp:extent cx="5480685" cy="78740"/>
            <wp:effectExtent l="0" t="0" r="5715" b="0"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braz 1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0685" cy="78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030" w:rsidRPr="004E6030" w:rsidRDefault="004E6030" w:rsidP="004E6030">
      <w:pPr>
        <w:spacing w:line="360" w:lineRule="auto"/>
        <w:jc w:val="center"/>
        <w:rPr>
          <w:rFonts w:ascii="Calibri" w:hAnsi="Calibri" w:cs="Calibri"/>
          <w:b/>
          <w:bCs/>
          <w:color w:val="21459A"/>
          <w:sz w:val="24"/>
          <w:szCs w:val="24"/>
        </w:rPr>
      </w:pPr>
      <w:r w:rsidRPr="004E6030">
        <w:rPr>
          <w:rFonts w:ascii="Calibri" w:hAnsi="Calibri" w:cs="Calibri"/>
          <w:b/>
          <w:bCs/>
          <w:color w:val="21459A"/>
          <w:sz w:val="24"/>
          <w:szCs w:val="24"/>
        </w:rPr>
        <w:t>Wykaz prelegentów i uczestników dyskusji w trakcie Kongresu</w:t>
      </w:r>
    </w:p>
    <w:p w:rsidR="004E6030" w:rsidRPr="008B1E34" w:rsidRDefault="004E6030" w:rsidP="008B1E34">
      <w:pPr>
        <w:spacing w:after="0" w:line="240" w:lineRule="auto"/>
        <w:jc w:val="both"/>
        <w:rPr>
          <w:rFonts w:ascii="Calibri" w:hAnsi="Calibri" w:cs="Calibri"/>
          <w:color w:val="21459A"/>
          <w:sz w:val="20"/>
          <w:szCs w:val="20"/>
          <w:shd w:val="clear" w:color="auto" w:fill="FFFFFF"/>
        </w:rPr>
      </w:pPr>
      <w:r w:rsidRPr="008B1E34">
        <w:rPr>
          <w:rFonts w:ascii="Calibri" w:hAnsi="Calibri" w:cs="Calibri"/>
          <w:b/>
          <w:color w:val="21459A"/>
          <w:sz w:val="20"/>
          <w:szCs w:val="20"/>
        </w:rPr>
        <w:t>Iwona Andruszkiewicz</w:t>
      </w:r>
      <w:r w:rsidRPr="008B1E34">
        <w:rPr>
          <w:rFonts w:ascii="Calibri" w:hAnsi="Calibri" w:cs="Calibri"/>
          <w:color w:val="21459A"/>
          <w:sz w:val="20"/>
          <w:szCs w:val="20"/>
        </w:rPr>
        <w:t xml:space="preserve"> </w:t>
      </w:r>
    </w:p>
    <w:p w:rsidR="004E6030" w:rsidRPr="008B1E34" w:rsidRDefault="004E6030" w:rsidP="008B1E34">
      <w:pPr>
        <w:spacing w:after="0" w:line="240" w:lineRule="auto"/>
        <w:jc w:val="both"/>
        <w:rPr>
          <w:rFonts w:ascii="Calibri" w:hAnsi="Calibri" w:cs="Calibri"/>
          <w:color w:val="21459A"/>
          <w:sz w:val="20"/>
          <w:szCs w:val="20"/>
        </w:rPr>
      </w:pPr>
      <w:r w:rsidRPr="008B1E34">
        <w:rPr>
          <w:rFonts w:ascii="Calibri" w:hAnsi="Calibri" w:cs="Calibri"/>
          <w:color w:val="21459A"/>
          <w:sz w:val="20"/>
          <w:szCs w:val="20"/>
          <w:shd w:val="clear" w:color="auto" w:fill="FFFFFF"/>
        </w:rPr>
        <w:t>Zastępca Dyrektora Wydziału Nadzoru Prawnego Śląskiego Urzędu Wojewódzkiego w Katowicach.</w:t>
      </w:r>
    </w:p>
    <w:p w:rsidR="004E6030" w:rsidRPr="008B1E34" w:rsidRDefault="004E6030" w:rsidP="008B1E34">
      <w:pPr>
        <w:spacing w:after="0" w:line="240" w:lineRule="auto"/>
        <w:jc w:val="both"/>
        <w:rPr>
          <w:rFonts w:ascii="Calibri" w:hAnsi="Calibri" w:cs="Calibri"/>
          <w:color w:val="21459A"/>
          <w:sz w:val="20"/>
          <w:szCs w:val="20"/>
        </w:rPr>
      </w:pPr>
    </w:p>
    <w:p w:rsidR="004E6030" w:rsidRPr="008B1E34" w:rsidRDefault="004E6030" w:rsidP="008B1E34">
      <w:pPr>
        <w:spacing w:after="0" w:line="240" w:lineRule="auto"/>
        <w:jc w:val="both"/>
        <w:rPr>
          <w:rFonts w:ascii="Calibri" w:hAnsi="Calibri" w:cs="Calibri"/>
          <w:color w:val="21459A"/>
          <w:sz w:val="20"/>
          <w:szCs w:val="20"/>
          <w:shd w:val="clear" w:color="auto" w:fill="FFFFFF"/>
        </w:rPr>
      </w:pPr>
      <w:r w:rsidRPr="008B1E34">
        <w:rPr>
          <w:rFonts w:ascii="Calibri" w:hAnsi="Calibri" w:cs="Calibri"/>
          <w:b/>
          <w:color w:val="21459A"/>
          <w:sz w:val="20"/>
          <w:szCs w:val="20"/>
        </w:rPr>
        <w:t>Paweł Brola</w:t>
      </w:r>
      <w:r w:rsidRPr="008B1E34">
        <w:rPr>
          <w:rFonts w:ascii="Calibri" w:hAnsi="Calibri" w:cs="Calibri"/>
          <w:color w:val="21459A"/>
          <w:sz w:val="20"/>
          <w:szCs w:val="20"/>
        </w:rPr>
        <w:t xml:space="preserve"> </w:t>
      </w:r>
      <w:r w:rsidRPr="008B1E34">
        <w:rPr>
          <w:rFonts w:ascii="Calibri" w:hAnsi="Calibri" w:cs="Calibri"/>
          <w:color w:val="21459A"/>
          <w:sz w:val="20"/>
          <w:szCs w:val="20"/>
          <w:shd w:val="clear" w:color="auto" w:fill="FFFFFF"/>
        </w:rPr>
        <w:t xml:space="preserve"> </w:t>
      </w:r>
    </w:p>
    <w:p w:rsidR="004E6030" w:rsidRPr="008B1E34" w:rsidRDefault="004E6030" w:rsidP="008B1E34">
      <w:pPr>
        <w:spacing w:after="0" w:line="240" w:lineRule="auto"/>
        <w:jc w:val="both"/>
        <w:rPr>
          <w:rFonts w:ascii="Calibri" w:hAnsi="Calibri" w:cs="Calibri"/>
          <w:color w:val="21459A"/>
          <w:sz w:val="20"/>
          <w:szCs w:val="20"/>
        </w:rPr>
      </w:pPr>
      <w:r w:rsidRPr="008B1E34">
        <w:rPr>
          <w:rFonts w:ascii="Calibri" w:hAnsi="Calibri" w:cs="Calibri"/>
          <w:color w:val="21459A"/>
          <w:sz w:val="20"/>
          <w:szCs w:val="20"/>
          <w:shd w:val="clear" w:color="auto" w:fill="FFFFFF"/>
        </w:rPr>
        <w:t>Sekretarz Miasta i Gminy Chęciny. Ukończył studia w Uniwersytecie Jagiellońskim w Krakowie – na Wydziale Prawa i</w:t>
      </w:r>
      <w:r w:rsidR="008B1E34">
        <w:rPr>
          <w:rFonts w:ascii="Calibri" w:hAnsi="Calibri" w:cs="Calibri"/>
          <w:color w:val="21459A"/>
          <w:sz w:val="20"/>
          <w:szCs w:val="20"/>
          <w:shd w:val="clear" w:color="auto" w:fill="FFFFFF"/>
        </w:rPr>
        <w:t> </w:t>
      </w:r>
      <w:r w:rsidRPr="008B1E34">
        <w:rPr>
          <w:rFonts w:ascii="Calibri" w:hAnsi="Calibri" w:cs="Calibri"/>
          <w:color w:val="21459A"/>
          <w:sz w:val="20"/>
          <w:szCs w:val="20"/>
          <w:shd w:val="clear" w:color="auto" w:fill="FFFFFF"/>
        </w:rPr>
        <w:t>Administracji oraz Wydziale Studiów Międzynarodowych i Politycznych. Od 2006r. Sekretarz Miasta i</w:t>
      </w:r>
      <w:r w:rsidR="008B1E34" w:rsidRPr="008B1E34">
        <w:rPr>
          <w:rFonts w:ascii="Calibri" w:hAnsi="Calibri" w:cs="Calibri"/>
          <w:color w:val="21459A"/>
          <w:sz w:val="20"/>
          <w:szCs w:val="20"/>
          <w:shd w:val="clear" w:color="auto" w:fill="FFFFFF"/>
        </w:rPr>
        <w:t> </w:t>
      </w:r>
      <w:r w:rsidRPr="008B1E34">
        <w:rPr>
          <w:rFonts w:ascii="Calibri" w:hAnsi="Calibri" w:cs="Calibri"/>
          <w:color w:val="21459A"/>
          <w:sz w:val="20"/>
          <w:szCs w:val="20"/>
          <w:shd w:val="clear" w:color="auto" w:fill="FFFFFF"/>
        </w:rPr>
        <w:t xml:space="preserve">Gminy Chęciny, woj. świętokrzyskie. </w:t>
      </w:r>
    </w:p>
    <w:p w:rsidR="004E6030" w:rsidRPr="008B1E34" w:rsidRDefault="004E6030" w:rsidP="008B1E34">
      <w:pPr>
        <w:spacing w:after="0" w:line="240" w:lineRule="auto"/>
        <w:jc w:val="both"/>
        <w:rPr>
          <w:rFonts w:ascii="Calibri" w:hAnsi="Calibri" w:cs="Calibri"/>
          <w:color w:val="21459A"/>
          <w:sz w:val="20"/>
          <w:szCs w:val="20"/>
        </w:rPr>
      </w:pPr>
    </w:p>
    <w:p w:rsidR="004E6030" w:rsidRPr="008B1E34" w:rsidRDefault="004E6030" w:rsidP="008B1E34">
      <w:pPr>
        <w:spacing w:after="0" w:line="240" w:lineRule="auto"/>
        <w:jc w:val="both"/>
        <w:rPr>
          <w:rFonts w:ascii="Calibri" w:hAnsi="Calibri" w:cs="Calibri"/>
          <w:b/>
          <w:color w:val="21459A"/>
          <w:sz w:val="20"/>
          <w:szCs w:val="20"/>
        </w:rPr>
      </w:pPr>
      <w:r w:rsidRPr="008B1E34">
        <w:rPr>
          <w:rFonts w:ascii="Calibri" w:hAnsi="Calibri" w:cs="Calibri"/>
          <w:b/>
          <w:color w:val="21459A"/>
          <w:sz w:val="20"/>
          <w:szCs w:val="20"/>
        </w:rPr>
        <w:t xml:space="preserve">dr Rafał Budzisz </w:t>
      </w:r>
    </w:p>
    <w:p w:rsidR="004E6030" w:rsidRPr="008B1E34" w:rsidRDefault="004E6030" w:rsidP="008B1E34">
      <w:pPr>
        <w:spacing w:after="0" w:line="240" w:lineRule="auto"/>
        <w:jc w:val="both"/>
        <w:rPr>
          <w:rFonts w:ascii="Calibri" w:hAnsi="Calibri" w:cs="Calibri"/>
          <w:color w:val="21459A"/>
          <w:sz w:val="20"/>
          <w:szCs w:val="20"/>
        </w:rPr>
      </w:pPr>
      <w:r w:rsidRPr="008B1E34">
        <w:rPr>
          <w:rFonts w:ascii="Calibri" w:hAnsi="Calibri" w:cs="Calibri"/>
          <w:color w:val="21459A"/>
          <w:sz w:val="20"/>
          <w:szCs w:val="20"/>
        </w:rPr>
        <w:t xml:space="preserve">Doktor nauk prawnych, adiunkt w Zakładzie Prawa Samorządu Terytorialnego Katedry Prawa Administracyjnego i Nauki Administracji na Wydziale Prawa i Administracji Uniwersytetu Łódzkiego, specjalizuje się w zakresie: prawa samorządu terytorialnego, prawa urzędniczego, prawa pracy w samorządzie terytorialnym, etyki pracownika samorządowego, zakładów opieki zdrowotnej i ochrony zdrowia, gospodarki komunalnej, przeciwdziałania narkomanii i alkoholizmowi, oraz innych zagadnień dotyczących samorządu terytorialnego </w:t>
      </w:r>
      <w:proofErr w:type="spellStart"/>
      <w:r w:rsidRPr="008B1E34">
        <w:rPr>
          <w:rFonts w:ascii="Calibri" w:hAnsi="Calibri" w:cs="Calibri"/>
          <w:color w:val="21459A"/>
          <w:sz w:val="20"/>
          <w:szCs w:val="20"/>
        </w:rPr>
        <w:t>iprawa</w:t>
      </w:r>
      <w:proofErr w:type="spellEnd"/>
      <w:r w:rsidRPr="008B1E34">
        <w:rPr>
          <w:rFonts w:ascii="Calibri" w:hAnsi="Calibri" w:cs="Calibri"/>
          <w:color w:val="21459A"/>
          <w:sz w:val="20"/>
          <w:szCs w:val="20"/>
        </w:rPr>
        <w:t xml:space="preserve"> administracyjnego. Autor wielu publikacji z zakresu prawa administracyjnego i samorządu terytorialnego, w tym współautor Encyklopedii Samorządu Terytorialnego. Adiunkt w Szkole Wyższej COSINUS w Łodzi, wykładowca prawa administracyjnego, prawa samorządu terytorialnego i nauki administracji, Wykładowca prawa administracyjnego i organizacji administracji Wyższej Szkoły Stosunków Międzynarodowych i</w:t>
      </w:r>
      <w:r w:rsidR="008B1E34">
        <w:rPr>
          <w:rFonts w:ascii="Calibri" w:hAnsi="Calibri" w:cs="Calibri"/>
          <w:color w:val="21459A"/>
          <w:sz w:val="20"/>
          <w:szCs w:val="20"/>
        </w:rPr>
        <w:t> </w:t>
      </w:r>
      <w:r w:rsidRPr="008B1E34">
        <w:rPr>
          <w:rFonts w:ascii="Calibri" w:hAnsi="Calibri" w:cs="Calibri"/>
          <w:color w:val="21459A"/>
          <w:sz w:val="20"/>
          <w:szCs w:val="20"/>
        </w:rPr>
        <w:t>Dyplomacji w Łodzi.</w:t>
      </w:r>
    </w:p>
    <w:p w:rsidR="004E6030" w:rsidRPr="008B1E34" w:rsidRDefault="004E6030" w:rsidP="008B1E34">
      <w:pPr>
        <w:spacing w:after="0" w:line="240" w:lineRule="auto"/>
        <w:jc w:val="both"/>
        <w:rPr>
          <w:rFonts w:ascii="Calibri" w:hAnsi="Calibri" w:cs="Calibri"/>
          <w:b/>
          <w:color w:val="21459A"/>
          <w:sz w:val="20"/>
          <w:szCs w:val="20"/>
        </w:rPr>
      </w:pPr>
    </w:p>
    <w:p w:rsidR="004E6030" w:rsidRPr="008B1E34" w:rsidRDefault="004E6030" w:rsidP="008B1E34">
      <w:pPr>
        <w:spacing w:after="0" w:line="240" w:lineRule="auto"/>
        <w:jc w:val="both"/>
        <w:rPr>
          <w:rFonts w:ascii="Calibri" w:hAnsi="Calibri" w:cs="Calibri"/>
          <w:b/>
          <w:color w:val="21459A"/>
          <w:sz w:val="20"/>
          <w:szCs w:val="20"/>
        </w:rPr>
      </w:pPr>
      <w:r w:rsidRPr="008B1E34">
        <w:rPr>
          <w:rFonts w:ascii="Calibri" w:hAnsi="Calibri" w:cs="Calibri"/>
          <w:b/>
          <w:color w:val="21459A"/>
          <w:sz w:val="20"/>
          <w:szCs w:val="20"/>
        </w:rPr>
        <w:t>Piotr Budziak</w:t>
      </w:r>
    </w:p>
    <w:p w:rsidR="004E6030" w:rsidRPr="008B1E34" w:rsidRDefault="004E6030" w:rsidP="008B1E34">
      <w:pPr>
        <w:spacing w:after="0" w:line="240" w:lineRule="auto"/>
        <w:jc w:val="both"/>
        <w:rPr>
          <w:rFonts w:ascii="Calibri" w:hAnsi="Calibri" w:cs="Calibri"/>
          <w:color w:val="21459A"/>
          <w:sz w:val="20"/>
          <w:szCs w:val="20"/>
        </w:rPr>
      </w:pPr>
      <w:r w:rsidRPr="008B1E34">
        <w:rPr>
          <w:rFonts w:ascii="Calibri" w:hAnsi="Calibri" w:cs="Calibri"/>
          <w:color w:val="21459A"/>
          <w:sz w:val="20"/>
          <w:szCs w:val="20"/>
        </w:rPr>
        <w:t>Skarbnik Gminy Zabierz</w:t>
      </w:r>
      <w:r w:rsidR="00860FB7">
        <w:rPr>
          <w:rFonts w:ascii="Calibri" w:hAnsi="Calibri" w:cs="Calibri"/>
          <w:color w:val="21459A"/>
          <w:sz w:val="20"/>
          <w:szCs w:val="20"/>
        </w:rPr>
        <w:t>ów</w:t>
      </w:r>
      <w:r w:rsidRPr="008B1E34">
        <w:rPr>
          <w:rFonts w:ascii="Calibri" w:hAnsi="Calibri" w:cs="Calibri"/>
          <w:color w:val="21459A"/>
          <w:sz w:val="20"/>
          <w:szCs w:val="20"/>
        </w:rPr>
        <w:t>, członek Zarządu Krajowej Rady Forów Skarbników JST przy Fundacji Rozwoju Demokracji Lokalnej</w:t>
      </w:r>
    </w:p>
    <w:p w:rsidR="004E6030" w:rsidRPr="008B1E34" w:rsidRDefault="004E6030" w:rsidP="008B1E34">
      <w:pPr>
        <w:spacing w:after="0" w:line="240" w:lineRule="auto"/>
        <w:jc w:val="both"/>
        <w:rPr>
          <w:rFonts w:ascii="Calibri" w:hAnsi="Calibri" w:cs="Calibri"/>
          <w:b/>
          <w:color w:val="21459A"/>
          <w:sz w:val="20"/>
          <w:szCs w:val="20"/>
        </w:rPr>
      </w:pPr>
    </w:p>
    <w:p w:rsidR="004E6030" w:rsidRPr="008B1E34" w:rsidRDefault="004E6030" w:rsidP="008B1E34">
      <w:pPr>
        <w:spacing w:after="0" w:line="240" w:lineRule="auto"/>
        <w:jc w:val="both"/>
        <w:rPr>
          <w:rFonts w:ascii="Calibri" w:hAnsi="Calibri" w:cs="Calibri"/>
          <w:b/>
          <w:color w:val="21459A"/>
          <w:sz w:val="20"/>
          <w:szCs w:val="20"/>
        </w:rPr>
      </w:pPr>
      <w:r w:rsidRPr="008B1E34">
        <w:rPr>
          <w:rFonts w:ascii="Calibri" w:hAnsi="Calibri" w:cs="Calibri"/>
          <w:b/>
          <w:color w:val="21459A"/>
          <w:sz w:val="20"/>
          <w:szCs w:val="20"/>
        </w:rPr>
        <w:t>Paweł Cichosz</w:t>
      </w:r>
    </w:p>
    <w:p w:rsidR="004E6030" w:rsidRPr="008B1E34" w:rsidRDefault="004E6030" w:rsidP="008B1E34">
      <w:pPr>
        <w:spacing w:after="0" w:line="240" w:lineRule="auto"/>
        <w:jc w:val="both"/>
        <w:rPr>
          <w:rFonts w:ascii="Calibri" w:hAnsi="Calibri" w:cs="Calibri"/>
          <w:color w:val="21459A"/>
          <w:sz w:val="20"/>
          <w:szCs w:val="20"/>
          <w:shd w:val="clear" w:color="auto" w:fill="FFFFFF"/>
        </w:rPr>
      </w:pPr>
      <w:r w:rsidRPr="008B1E34">
        <w:rPr>
          <w:rFonts w:ascii="Calibri" w:hAnsi="Calibri" w:cs="Calibri"/>
          <w:color w:val="21459A"/>
          <w:sz w:val="20"/>
          <w:szCs w:val="20"/>
        </w:rPr>
        <w:t xml:space="preserve">Przewodniczący Rady Powiatu Tarnogórskiego. </w:t>
      </w:r>
      <w:r w:rsidRPr="008B1E34">
        <w:rPr>
          <w:rFonts w:ascii="Calibri" w:hAnsi="Calibri" w:cs="Calibri"/>
          <w:color w:val="21459A"/>
          <w:sz w:val="20"/>
          <w:szCs w:val="20"/>
          <w:shd w:val="clear" w:color="auto" w:fill="FFFFFF"/>
        </w:rPr>
        <w:t>Prezes zarządu Bobrownickiego Przedsiębiorstwa Wodociągów i Kanalizacji sp. z o.o.</w:t>
      </w:r>
    </w:p>
    <w:p w:rsidR="004E6030" w:rsidRPr="008B1E34" w:rsidRDefault="004E6030" w:rsidP="008B1E34">
      <w:pPr>
        <w:spacing w:after="0" w:line="240" w:lineRule="auto"/>
        <w:jc w:val="both"/>
        <w:rPr>
          <w:rFonts w:ascii="Calibri" w:hAnsi="Calibri" w:cs="Calibri"/>
          <w:b/>
          <w:color w:val="21459A"/>
          <w:sz w:val="20"/>
          <w:szCs w:val="20"/>
        </w:rPr>
      </w:pPr>
    </w:p>
    <w:p w:rsidR="004E6030" w:rsidRPr="008B1E34" w:rsidRDefault="004E6030" w:rsidP="008B1E34">
      <w:pPr>
        <w:spacing w:after="0" w:line="240" w:lineRule="auto"/>
        <w:jc w:val="both"/>
        <w:rPr>
          <w:rFonts w:ascii="Calibri" w:hAnsi="Calibri" w:cs="Calibri"/>
          <w:color w:val="21459A"/>
          <w:sz w:val="20"/>
          <w:szCs w:val="20"/>
        </w:rPr>
      </w:pPr>
      <w:r w:rsidRPr="008B1E34">
        <w:rPr>
          <w:rFonts w:ascii="Calibri" w:hAnsi="Calibri" w:cs="Calibri"/>
          <w:b/>
          <w:color w:val="21459A"/>
          <w:sz w:val="20"/>
          <w:szCs w:val="20"/>
        </w:rPr>
        <w:t>Grzegorz Czarnocki</w:t>
      </w:r>
      <w:r w:rsidRPr="008B1E34">
        <w:rPr>
          <w:rFonts w:ascii="Calibri" w:hAnsi="Calibri" w:cs="Calibri"/>
          <w:color w:val="21459A"/>
          <w:sz w:val="20"/>
          <w:szCs w:val="20"/>
        </w:rPr>
        <w:t xml:space="preserve"> </w:t>
      </w:r>
    </w:p>
    <w:p w:rsidR="004E6030" w:rsidRPr="008B1E34" w:rsidRDefault="004E6030" w:rsidP="008B1E34">
      <w:pPr>
        <w:spacing w:after="0" w:line="240" w:lineRule="auto"/>
        <w:jc w:val="both"/>
        <w:rPr>
          <w:rFonts w:ascii="Calibri" w:hAnsi="Calibri" w:cs="Calibri"/>
          <w:color w:val="21459A"/>
          <w:sz w:val="20"/>
          <w:szCs w:val="20"/>
        </w:rPr>
      </w:pPr>
      <w:r w:rsidRPr="008B1E34">
        <w:rPr>
          <w:rFonts w:ascii="Calibri" w:eastAsia="Times New Roman" w:hAnsi="Calibri" w:cs="Calibri"/>
          <w:color w:val="21459A"/>
          <w:sz w:val="20"/>
          <w:szCs w:val="20"/>
          <w:lang w:eastAsia="pl-PL"/>
        </w:rPr>
        <w:t xml:space="preserve">Prezes Regionalnej Izby Obrachunkowej w Opolu, Zastępca Przewodniczącego Krajowej Rady Regionalnych Izb Obrachunkowych. prawnik, absolwent studiów doktoranckich w Katedrze Prawa Finansowego </w:t>
      </w:r>
      <w:proofErr w:type="spellStart"/>
      <w:r w:rsidRPr="008B1E34">
        <w:rPr>
          <w:rFonts w:ascii="Calibri" w:eastAsia="Times New Roman" w:hAnsi="Calibri" w:cs="Calibri"/>
          <w:color w:val="21459A"/>
          <w:sz w:val="20"/>
          <w:szCs w:val="20"/>
          <w:lang w:eastAsia="pl-PL"/>
        </w:rPr>
        <w:t>WPiAE</w:t>
      </w:r>
      <w:proofErr w:type="spellEnd"/>
      <w:r w:rsidRPr="008B1E34">
        <w:rPr>
          <w:rFonts w:ascii="Calibri" w:eastAsia="Times New Roman" w:hAnsi="Calibri" w:cs="Calibri"/>
          <w:color w:val="21459A"/>
          <w:sz w:val="20"/>
          <w:szCs w:val="20"/>
          <w:lang w:eastAsia="pl-PL"/>
        </w:rPr>
        <w:t xml:space="preserve"> </w:t>
      </w:r>
      <w:proofErr w:type="spellStart"/>
      <w:r w:rsidRPr="008B1E34">
        <w:rPr>
          <w:rFonts w:ascii="Calibri" w:eastAsia="Times New Roman" w:hAnsi="Calibri" w:cs="Calibri"/>
          <w:color w:val="21459A"/>
          <w:sz w:val="20"/>
          <w:szCs w:val="20"/>
          <w:lang w:eastAsia="pl-PL"/>
        </w:rPr>
        <w:t>UWr</w:t>
      </w:r>
      <w:proofErr w:type="spellEnd"/>
      <w:r w:rsidRPr="008B1E34">
        <w:rPr>
          <w:rFonts w:ascii="Calibri" w:eastAsia="Times New Roman" w:hAnsi="Calibri" w:cs="Calibri"/>
          <w:color w:val="21459A"/>
          <w:sz w:val="20"/>
          <w:szCs w:val="20"/>
          <w:lang w:eastAsia="pl-PL"/>
        </w:rPr>
        <w:t>. Posiada wieloletnie doświadczenie w organach orzekających w zakresie dyscypliny finansów publicznych. Wykładowca na szkoleniach i studiach podyplomowych. Autor i współautor publikacji z zakresu finansów publicznych oraz artykułów publikowanych m.in. w „Finansach Komunalnych” oraz „Finansach Publicznych.</w:t>
      </w:r>
    </w:p>
    <w:p w:rsidR="004E6030" w:rsidRPr="008B1E34" w:rsidRDefault="004E6030" w:rsidP="008B1E34">
      <w:pPr>
        <w:spacing w:after="0" w:line="240" w:lineRule="auto"/>
        <w:rPr>
          <w:rFonts w:ascii="Calibri" w:hAnsi="Calibri" w:cs="Calibri"/>
          <w:b/>
          <w:bCs/>
          <w:color w:val="21459A"/>
          <w:sz w:val="20"/>
          <w:szCs w:val="20"/>
        </w:rPr>
      </w:pPr>
    </w:p>
    <w:p w:rsidR="004E6030" w:rsidRPr="008B1E34" w:rsidRDefault="004E6030" w:rsidP="008B1E34">
      <w:pPr>
        <w:spacing w:after="0" w:line="240" w:lineRule="auto"/>
        <w:jc w:val="both"/>
        <w:rPr>
          <w:rFonts w:ascii="Calibri" w:hAnsi="Calibri" w:cs="Calibri"/>
          <w:color w:val="21459A"/>
          <w:sz w:val="20"/>
          <w:szCs w:val="20"/>
          <w:shd w:val="clear" w:color="auto" w:fill="FFFFFF"/>
        </w:rPr>
      </w:pPr>
      <w:r w:rsidRPr="008B1E34">
        <w:rPr>
          <w:rFonts w:ascii="Calibri" w:hAnsi="Calibri" w:cs="Calibri"/>
          <w:b/>
          <w:color w:val="21459A"/>
          <w:sz w:val="20"/>
          <w:szCs w:val="20"/>
          <w:shd w:val="clear" w:color="auto" w:fill="FFFFFF"/>
        </w:rPr>
        <w:t>Prof. dr hab. inż. Marek Gzik</w:t>
      </w:r>
      <w:r w:rsidRPr="008B1E34">
        <w:rPr>
          <w:rFonts w:ascii="Calibri" w:hAnsi="Calibri" w:cs="Calibri"/>
          <w:color w:val="21459A"/>
          <w:sz w:val="20"/>
          <w:szCs w:val="20"/>
          <w:shd w:val="clear" w:color="auto" w:fill="FFFFFF"/>
        </w:rPr>
        <w:t xml:space="preserve"> </w:t>
      </w:r>
    </w:p>
    <w:p w:rsidR="004E6030" w:rsidRPr="008B1E34" w:rsidRDefault="004E6030" w:rsidP="008B1E34">
      <w:pPr>
        <w:spacing w:after="0" w:line="240" w:lineRule="auto"/>
        <w:jc w:val="both"/>
        <w:rPr>
          <w:rFonts w:ascii="Calibri" w:hAnsi="Calibri" w:cs="Calibri"/>
          <w:color w:val="21459A"/>
          <w:sz w:val="20"/>
          <w:szCs w:val="20"/>
          <w:shd w:val="clear" w:color="auto" w:fill="FFFFFF"/>
        </w:rPr>
      </w:pPr>
      <w:r w:rsidRPr="008B1E34">
        <w:rPr>
          <w:rFonts w:ascii="Calibri" w:hAnsi="Calibri" w:cs="Calibri"/>
          <w:color w:val="21459A"/>
          <w:sz w:val="20"/>
          <w:szCs w:val="20"/>
          <w:shd w:val="clear" w:color="auto" w:fill="FFFFFF"/>
        </w:rPr>
        <w:t>radny Sejmiku Województwa Śląskiego od 2014 roku. Był inicjatorem powołania oraz przewodniczącym Doraźnej Komisji ds. Gospodarki i Innowacji Sejmiku Województwa Śląskiego V kadencji. Aktywnie uczestniczy w szeregu inicjatyw o</w:t>
      </w:r>
      <w:r w:rsidR="008B1E34">
        <w:rPr>
          <w:rFonts w:ascii="Calibri" w:hAnsi="Calibri" w:cs="Calibri"/>
          <w:color w:val="21459A"/>
          <w:sz w:val="20"/>
          <w:szCs w:val="20"/>
          <w:shd w:val="clear" w:color="auto" w:fill="FFFFFF"/>
        </w:rPr>
        <w:t> </w:t>
      </w:r>
      <w:r w:rsidRPr="008B1E34">
        <w:rPr>
          <w:rFonts w:ascii="Calibri" w:hAnsi="Calibri" w:cs="Calibri"/>
          <w:color w:val="21459A"/>
          <w:sz w:val="20"/>
          <w:szCs w:val="20"/>
          <w:shd w:val="clear" w:color="auto" w:fill="FFFFFF"/>
        </w:rPr>
        <w:t xml:space="preserve">charakterze samorządowym, między innymi był członkiem Komitetu Sterującego Regionalnej Strategii Innowacji, Rady ds. </w:t>
      </w:r>
      <w:proofErr w:type="spellStart"/>
      <w:r w:rsidRPr="008B1E34">
        <w:rPr>
          <w:rFonts w:ascii="Calibri" w:hAnsi="Calibri" w:cs="Calibri"/>
          <w:color w:val="21459A"/>
          <w:sz w:val="20"/>
          <w:szCs w:val="20"/>
          <w:shd w:val="clear" w:color="auto" w:fill="FFFFFF"/>
        </w:rPr>
        <w:t>Elektromobilności</w:t>
      </w:r>
      <w:proofErr w:type="spellEnd"/>
      <w:r w:rsidRPr="008B1E34">
        <w:rPr>
          <w:rFonts w:ascii="Calibri" w:hAnsi="Calibri" w:cs="Calibri"/>
          <w:color w:val="21459A"/>
          <w:sz w:val="20"/>
          <w:szCs w:val="20"/>
          <w:shd w:val="clear" w:color="auto" w:fill="FFFFFF"/>
        </w:rPr>
        <w:t xml:space="preserve"> Województwa Śląskiego, Rady Naukowej Instytutu Badań Regionalnych Biblioteki Śląskiej. Wybrany na radnego Sejmiku Województwa Śląskiego w kadencji 2018-2024 pełni funkcję wiceprzewodniczącego Doraźnej Komisji ds. Transformacji Regionu. Jest specjalistą w zakresie nowoczesnych technologii do zastosowań w medycynie, sporcie i</w:t>
      </w:r>
      <w:r w:rsidR="008B1E34">
        <w:rPr>
          <w:rFonts w:ascii="Calibri" w:hAnsi="Calibri" w:cs="Calibri"/>
          <w:color w:val="21459A"/>
          <w:sz w:val="20"/>
          <w:szCs w:val="20"/>
          <w:shd w:val="clear" w:color="auto" w:fill="FFFFFF"/>
        </w:rPr>
        <w:t> </w:t>
      </w:r>
      <w:r w:rsidRPr="008B1E34">
        <w:rPr>
          <w:rFonts w:ascii="Calibri" w:hAnsi="Calibri" w:cs="Calibri"/>
          <w:color w:val="21459A"/>
          <w:sz w:val="20"/>
          <w:szCs w:val="20"/>
          <w:shd w:val="clear" w:color="auto" w:fill="FFFFFF"/>
        </w:rPr>
        <w:t xml:space="preserve">obronności. Od 1991 związany z macierzystą uczelnią. Od 2011 roku pozostaje kierownikiem Katedry </w:t>
      </w:r>
      <w:proofErr w:type="spellStart"/>
      <w:r w:rsidRPr="008B1E34">
        <w:rPr>
          <w:rFonts w:ascii="Calibri" w:hAnsi="Calibri" w:cs="Calibri"/>
          <w:color w:val="21459A"/>
          <w:sz w:val="20"/>
          <w:szCs w:val="20"/>
          <w:shd w:val="clear" w:color="auto" w:fill="FFFFFF"/>
        </w:rPr>
        <w:t>Biomechatroniki</w:t>
      </w:r>
      <w:proofErr w:type="spellEnd"/>
      <w:r w:rsidRPr="008B1E34">
        <w:rPr>
          <w:rFonts w:ascii="Calibri" w:hAnsi="Calibri" w:cs="Calibri"/>
          <w:color w:val="21459A"/>
          <w:sz w:val="20"/>
          <w:szCs w:val="20"/>
          <w:shd w:val="clear" w:color="auto" w:fill="FFFFFF"/>
        </w:rPr>
        <w:t>, a</w:t>
      </w:r>
      <w:r w:rsidR="008B1E34">
        <w:rPr>
          <w:rFonts w:ascii="Calibri" w:hAnsi="Calibri" w:cs="Calibri"/>
          <w:color w:val="21459A"/>
          <w:sz w:val="20"/>
          <w:szCs w:val="20"/>
          <w:shd w:val="clear" w:color="auto" w:fill="FFFFFF"/>
        </w:rPr>
        <w:t> </w:t>
      </w:r>
      <w:r w:rsidRPr="008B1E34">
        <w:rPr>
          <w:rFonts w:ascii="Calibri" w:hAnsi="Calibri" w:cs="Calibri"/>
          <w:color w:val="21459A"/>
          <w:sz w:val="20"/>
          <w:szCs w:val="20"/>
          <w:shd w:val="clear" w:color="auto" w:fill="FFFFFF"/>
        </w:rPr>
        <w:t>we wrześniu 2020 roku objął funkcję przewodniczącego Rady Dyscypliny Inżynieria Biomedyczna. W latach 2014 – 2016 był członkiem kolegium rektorskiego jako pełnomocnik rektora ds. współpracy z przemysłem.</w:t>
      </w:r>
    </w:p>
    <w:p w:rsidR="004E6030" w:rsidRPr="008B1E34" w:rsidRDefault="004E6030" w:rsidP="008B1E34">
      <w:pPr>
        <w:spacing w:after="0" w:line="240" w:lineRule="auto"/>
        <w:jc w:val="both"/>
        <w:rPr>
          <w:rFonts w:ascii="Calibri" w:hAnsi="Calibri" w:cs="Calibri"/>
          <w:color w:val="21459A"/>
          <w:sz w:val="20"/>
          <w:szCs w:val="20"/>
        </w:rPr>
      </w:pPr>
    </w:p>
    <w:p w:rsidR="004E6030" w:rsidRPr="008B1E34" w:rsidRDefault="004E6030" w:rsidP="008B1E34">
      <w:pPr>
        <w:spacing w:after="0" w:line="240" w:lineRule="auto"/>
        <w:jc w:val="both"/>
        <w:rPr>
          <w:rFonts w:ascii="Calibri" w:hAnsi="Calibri" w:cs="Calibri"/>
          <w:b/>
          <w:color w:val="21459A"/>
          <w:sz w:val="20"/>
          <w:szCs w:val="20"/>
        </w:rPr>
      </w:pPr>
      <w:r w:rsidRPr="008B1E34">
        <w:rPr>
          <w:rFonts w:ascii="Calibri" w:hAnsi="Calibri" w:cs="Calibri"/>
          <w:b/>
          <w:color w:val="21459A"/>
          <w:sz w:val="20"/>
          <w:szCs w:val="20"/>
        </w:rPr>
        <w:t xml:space="preserve">Maciej </w:t>
      </w:r>
      <w:proofErr w:type="spellStart"/>
      <w:r w:rsidRPr="008B1E34">
        <w:rPr>
          <w:rFonts w:ascii="Calibri" w:hAnsi="Calibri" w:cs="Calibri"/>
          <w:b/>
          <w:color w:val="21459A"/>
          <w:sz w:val="20"/>
          <w:szCs w:val="20"/>
        </w:rPr>
        <w:t>Kiełbus</w:t>
      </w:r>
      <w:proofErr w:type="spellEnd"/>
    </w:p>
    <w:p w:rsidR="004E6030" w:rsidRPr="008B1E34" w:rsidRDefault="004E6030" w:rsidP="008B1E34">
      <w:pPr>
        <w:spacing w:after="0" w:line="240" w:lineRule="auto"/>
        <w:jc w:val="both"/>
        <w:rPr>
          <w:rFonts w:ascii="Calibri" w:hAnsi="Calibri" w:cs="Calibri"/>
          <w:color w:val="21459A"/>
          <w:sz w:val="20"/>
          <w:szCs w:val="20"/>
        </w:rPr>
      </w:pPr>
      <w:r w:rsidRPr="008B1E34">
        <w:rPr>
          <w:rFonts w:ascii="Calibri" w:eastAsia="Times New Roman" w:hAnsi="Calibri" w:cs="Calibri"/>
          <w:color w:val="21459A"/>
          <w:sz w:val="20"/>
          <w:szCs w:val="20"/>
          <w:lang w:eastAsia="pl-PL"/>
        </w:rPr>
        <w:t>Partner współkierujący Działem Prawa Administracyjnego Kancelarii Prawnej Dr Krystian Ziemski &amp; Partners w Poznaniu; specjalista w zakresie prawa administracyjnego, ze szczególnym uwzględnieniem prawa samorządowego, procedury administracyjnej i </w:t>
      </w:r>
      <w:proofErr w:type="spellStart"/>
      <w:r w:rsidRPr="008B1E34">
        <w:rPr>
          <w:rFonts w:ascii="Calibri" w:eastAsia="Times New Roman" w:hAnsi="Calibri" w:cs="Calibri"/>
          <w:color w:val="21459A"/>
          <w:sz w:val="20"/>
          <w:szCs w:val="20"/>
          <w:lang w:eastAsia="pl-PL"/>
        </w:rPr>
        <w:t>sądowoadministracyjnej</w:t>
      </w:r>
      <w:proofErr w:type="spellEnd"/>
      <w:r w:rsidRPr="008B1E34">
        <w:rPr>
          <w:rFonts w:ascii="Calibri" w:eastAsia="Times New Roman" w:hAnsi="Calibri" w:cs="Calibri"/>
          <w:color w:val="21459A"/>
          <w:sz w:val="20"/>
          <w:szCs w:val="20"/>
          <w:lang w:eastAsia="pl-PL"/>
        </w:rPr>
        <w:t xml:space="preserve">; stały współpracownik ogólnopolskich i regionalnych organizacji zrzeszających jednostki samorządu terytorialnego; redaktor naczelny czasopisma internetowego „Prawo Dla Samorządu”; autor licznych </w:t>
      </w:r>
      <w:r w:rsidRPr="008B1E34">
        <w:rPr>
          <w:rFonts w:ascii="Calibri" w:eastAsia="Times New Roman" w:hAnsi="Calibri" w:cs="Calibri"/>
          <w:color w:val="21459A"/>
          <w:sz w:val="20"/>
          <w:szCs w:val="20"/>
          <w:lang w:eastAsia="pl-PL"/>
        </w:rPr>
        <w:lastRenderedPageBreak/>
        <w:t>publikacji naukowych i popularnonaukowych poświęconych tematyce prawa administracyjnego; aktywny uczestnik ponad 100 konferencji i seminariów dotyczących prawa administracyjnego</w:t>
      </w:r>
    </w:p>
    <w:p w:rsidR="004E6030" w:rsidRPr="008B1E34" w:rsidRDefault="004E6030" w:rsidP="008B1E34">
      <w:pPr>
        <w:spacing w:after="0" w:line="240" w:lineRule="auto"/>
        <w:jc w:val="both"/>
        <w:rPr>
          <w:rFonts w:ascii="Calibri" w:hAnsi="Calibri" w:cs="Calibri"/>
          <w:b/>
          <w:color w:val="21459A"/>
          <w:sz w:val="20"/>
          <w:szCs w:val="20"/>
        </w:rPr>
      </w:pPr>
    </w:p>
    <w:p w:rsidR="004E6030" w:rsidRPr="008B1E34" w:rsidRDefault="004E6030" w:rsidP="008B1E34">
      <w:pPr>
        <w:spacing w:after="0" w:line="240" w:lineRule="auto"/>
        <w:jc w:val="both"/>
        <w:rPr>
          <w:rFonts w:ascii="Calibri" w:eastAsia="Times New Roman" w:hAnsi="Calibri" w:cs="Calibri"/>
          <w:color w:val="21459A"/>
          <w:sz w:val="20"/>
          <w:szCs w:val="20"/>
          <w:lang w:eastAsia="pl-PL"/>
        </w:rPr>
      </w:pPr>
      <w:r w:rsidRPr="008B1E34">
        <w:rPr>
          <w:rFonts w:ascii="Calibri" w:hAnsi="Calibri" w:cs="Calibri"/>
          <w:b/>
          <w:color w:val="21459A"/>
          <w:sz w:val="20"/>
          <w:szCs w:val="20"/>
        </w:rPr>
        <w:t>Aleksandra Król Skowron</w:t>
      </w:r>
      <w:r w:rsidRPr="008B1E34">
        <w:rPr>
          <w:rFonts w:ascii="Calibri" w:hAnsi="Calibri" w:cs="Calibri"/>
          <w:color w:val="21459A"/>
          <w:sz w:val="20"/>
          <w:szCs w:val="20"/>
        </w:rPr>
        <w:t xml:space="preserve"> </w:t>
      </w:r>
    </w:p>
    <w:p w:rsidR="004E6030" w:rsidRPr="008B1E34" w:rsidRDefault="004E6030" w:rsidP="008B1E34">
      <w:pPr>
        <w:spacing w:after="0" w:line="240" w:lineRule="auto"/>
        <w:jc w:val="both"/>
        <w:rPr>
          <w:rFonts w:ascii="Calibri" w:eastAsia="Times New Roman" w:hAnsi="Calibri" w:cs="Calibri"/>
          <w:color w:val="21459A"/>
          <w:sz w:val="20"/>
          <w:szCs w:val="20"/>
          <w:lang w:eastAsia="pl-PL"/>
        </w:rPr>
      </w:pPr>
      <w:r w:rsidRPr="008B1E34">
        <w:rPr>
          <w:rFonts w:ascii="Calibri" w:eastAsia="Times New Roman" w:hAnsi="Calibri" w:cs="Calibri"/>
          <w:color w:val="21459A"/>
          <w:sz w:val="20"/>
          <w:szCs w:val="20"/>
          <w:lang w:eastAsia="pl-PL"/>
        </w:rPr>
        <w:t>Sekretarz Gminy Bobrowniki. Z samorządem związana od 1999 roku początkowo ze Starostwem Powiatowym w</w:t>
      </w:r>
      <w:r w:rsidR="008B1E34">
        <w:rPr>
          <w:rFonts w:ascii="Calibri" w:eastAsia="Times New Roman" w:hAnsi="Calibri" w:cs="Calibri"/>
          <w:color w:val="21459A"/>
          <w:sz w:val="20"/>
          <w:szCs w:val="20"/>
          <w:lang w:eastAsia="pl-PL"/>
        </w:rPr>
        <w:t> </w:t>
      </w:r>
      <w:r w:rsidRPr="008B1E34">
        <w:rPr>
          <w:rFonts w:ascii="Calibri" w:eastAsia="Times New Roman" w:hAnsi="Calibri" w:cs="Calibri"/>
          <w:color w:val="21459A"/>
          <w:sz w:val="20"/>
          <w:szCs w:val="20"/>
          <w:lang w:eastAsia="pl-PL"/>
        </w:rPr>
        <w:t>Tarnowskich Górach, ostatnie stanowisko Sekretarz Powiatu. Współpracownik Śląskiego Związku Gmin i Powiatów w</w:t>
      </w:r>
      <w:r w:rsidR="008B1E34">
        <w:rPr>
          <w:rFonts w:ascii="Calibri" w:eastAsia="Times New Roman" w:hAnsi="Calibri" w:cs="Calibri"/>
          <w:color w:val="21459A"/>
          <w:sz w:val="20"/>
          <w:szCs w:val="20"/>
          <w:lang w:eastAsia="pl-PL"/>
        </w:rPr>
        <w:t> </w:t>
      </w:r>
      <w:r w:rsidRPr="008B1E34">
        <w:rPr>
          <w:rFonts w:ascii="Calibri" w:eastAsia="Times New Roman" w:hAnsi="Calibri" w:cs="Calibri"/>
          <w:color w:val="21459A"/>
          <w:sz w:val="20"/>
          <w:szCs w:val="20"/>
          <w:lang w:eastAsia="pl-PL"/>
        </w:rPr>
        <w:t xml:space="preserve">ramach projektu współfinansowanego ze środków UE „System monitorowania usług publicznych” moderator Grupy Wymiany Doświadczeń - „Usługi dla biznesu”. Absolwentka Politechniki Śląskiej, Wydziału Organizacji i </w:t>
      </w:r>
      <w:proofErr w:type="spellStart"/>
      <w:r w:rsidRPr="008B1E34">
        <w:rPr>
          <w:rFonts w:ascii="Calibri" w:eastAsia="Times New Roman" w:hAnsi="Calibri" w:cs="Calibri"/>
          <w:color w:val="21459A"/>
          <w:sz w:val="20"/>
          <w:szCs w:val="20"/>
          <w:lang w:eastAsia="pl-PL"/>
        </w:rPr>
        <w:t>i</w:t>
      </w:r>
      <w:proofErr w:type="spellEnd"/>
      <w:r w:rsidRPr="008B1E34">
        <w:rPr>
          <w:rFonts w:ascii="Calibri" w:eastAsia="Times New Roman" w:hAnsi="Calibri" w:cs="Calibri"/>
          <w:color w:val="21459A"/>
          <w:sz w:val="20"/>
          <w:szCs w:val="20"/>
          <w:lang w:eastAsia="pl-PL"/>
        </w:rPr>
        <w:t xml:space="preserve"> Zarządzania, specjalizacja Zarządzanie w sektorze publicznym, Uniwersytetu Warszawskiego w ramach Podyplomowych studiów „Akademia Liderów Samorządowych”, Uniwersytetu Wrocławskiego, Wydziału Prawa, Administracji i Ekonomii, Akademii WSB we współpracy z EY </w:t>
      </w:r>
      <w:proofErr w:type="spellStart"/>
      <w:r w:rsidRPr="008B1E34">
        <w:rPr>
          <w:rFonts w:ascii="Calibri" w:eastAsia="Times New Roman" w:hAnsi="Calibri" w:cs="Calibri"/>
          <w:color w:val="21459A"/>
          <w:sz w:val="20"/>
          <w:szCs w:val="20"/>
          <w:lang w:eastAsia="pl-PL"/>
        </w:rPr>
        <w:t>Akademy</w:t>
      </w:r>
      <w:proofErr w:type="spellEnd"/>
      <w:r w:rsidRPr="008B1E34">
        <w:rPr>
          <w:rFonts w:ascii="Calibri" w:eastAsia="Times New Roman" w:hAnsi="Calibri" w:cs="Calibri"/>
          <w:color w:val="21459A"/>
          <w:sz w:val="20"/>
          <w:szCs w:val="20"/>
          <w:lang w:eastAsia="pl-PL"/>
        </w:rPr>
        <w:t xml:space="preserve"> of Business, uzyskany tytuł Master od Business Administration.</w:t>
      </w:r>
    </w:p>
    <w:p w:rsidR="004E6030" w:rsidRPr="008B1E34" w:rsidRDefault="004E6030" w:rsidP="008B1E34">
      <w:pPr>
        <w:spacing w:after="0" w:line="240" w:lineRule="auto"/>
        <w:jc w:val="both"/>
        <w:rPr>
          <w:rFonts w:ascii="Calibri" w:hAnsi="Calibri" w:cs="Calibri"/>
          <w:color w:val="21459A"/>
          <w:sz w:val="20"/>
          <w:szCs w:val="20"/>
        </w:rPr>
      </w:pPr>
    </w:p>
    <w:p w:rsidR="004E6030" w:rsidRPr="008B1E34" w:rsidRDefault="004E6030" w:rsidP="008B1E34">
      <w:pPr>
        <w:spacing w:after="0" w:line="240" w:lineRule="auto"/>
        <w:jc w:val="both"/>
        <w:rPr>
          <w:rFonts w:ascii="Calibri" w:hAnsi="Calibri" w:cs="Calibri"/>
          <w:color w:val="21459A"/>
          <w:sz w:val="20"/>
          <w:szCs w:val="20"/>
        </w:rPr>
      </w:pPr>
      <w:r w:rsidRPr="008B1E34">
        <w:rPr>
          <w:rFonts w:ascii="Calibri" w:hAnsi="Calibri" w:cs="Calibri"/>
          <w:b/>
          <w:color w:val="21459A"/>
          <w:sz w:val="20"/>
          <w:szCs w:val="20"/>
        </w:rPr>
        <w:t>Piotr Kuczera</w:t>
      </w:r>
      <w:r w:rsidRPr="008B1E34">
        <w:rPr>
          <w:rFonts w:ascii="Calibri" w:hAnsi="Calibri" w:cs="Calibri"/>
          <w:color w:val="21459A"/>
          <w:sz w:val="20"/>
          <w:szCs w:val="20"/>
        </w:rPr>
        <w:t xml:space="preserve"> </w:t>
      </w:r>
    </w:p>
    <w:p w:rsidR="004E6030" w:rsidRPr="008B1E34" w:rsidRDefault="004E6030" w:rsidP="008B1E34">
      <w:pPr>
        <w:spacing w:after="0" w:line="240" w:lineRule="auto"/>
        <w:jc w:val="both"/>
        <w:rPr>
          <w:rFonts w:ascii="Calibri" w:hAnsi="Calibri" w:cs="Calibri"/>
          <w:color w:val="21459A"/>
          <w:sz w:val="20"/>
          <w:szCs w:val="20"/>
        </w:rPr>
      </w:pPr>
      <w:r w:rsidRPr="008B1E34">
        <w:rPr>
          <w:rFonts w:ascii="Calibri" w:hAnsi="Calibri" w:cs="Calibri"/>
          <w:color w:val="21459A"/>
          <w:sz w:val="20"/>
          <w:szCs w:val="20"/>
        </w:rPr>
        <w:t xml:space="preserve">Prezydent Miasta Rybnika. Przewodniczący Śląskiego Związku Gmin I Powiatów (od marca 2019 r.), Prezydent Miasta Rybnika od 2014 r. </w:t>
      </w:r>
      <w:r w:rsidRPr="008B1E34">
        <w:rPr>
          <w:rFonts w:ascii="Calibri" w:hAnsi="Calibri" w:cs="Calibri"/>
          <w:color w:val="21459A"/>
          <w:sz w:val="20"/>
          <w:szCs w:val="20"/>
          <w:shd w:val="clear" w:color="auto" w:fill="FFFFFF"/>
        </w:rPr>
        <w:t>Jest przewodniczącym Związku Gmin i Powiatów Subregionu Zachodniego Województwa Śląskiego z</w:t>
      </w:r>
      <w:r w:rsidR="008B1E34">
        <w:rPr>
          <w:rFonts w:ascii="Calibri" w:hAnsi="Calibri" w:cs="Calibri"/>
          <w:color w:val="21459A"/>
          <w:sz w:val="20"/>
          <w:szCs w:val="20"/>
          <w:shd w:val="clear" w:color="auto" w:fill="FFFFFF"/>
        </w:rPr>
        <w:t> </w:t>
      </w:r>
      <w:r w:rsidRPr="008B1E34">
        <w:rPr>
          <w:rFonts w:ascii="Calibri" w:hAnsi="Calibri" w:cs="Calibri"/>
          <w:color w:val="21459A"/>
          <w:sz w:val="20"/>
          <w:szCs w:val="20"/>
          <w:shd w:val="clear" w:color="auto" w:fill="FFFFFF"/>
        </w:rPr>
        <w:t>siedzibą w Rybniku. Reprezentuje Rybnik w Związku Miast Polskich. Od 2006 roku związany z rybnickim samorządem. Został wybrany radnym Miasta Rybnika, pełnił funkcję Przewodniczącego Klubu Radnych Platformy Obywatelskiej RP.</w:t>
      </w:r>
    </w:p>
    <w:p w:rsidR="004E6030" w:rsidRPr="008B1E34" w:rsidRDefault="004E6030" w:rsidP="008B1E34">
      <w:pPr>
        <w:spacing w:after="0" w:line="240" w:lineRule="auto"/>
        <w:jc w:val="both"/>
        <w:rPr>
          <w:rFonts w:ascii="Calibri" w:hAnsi="Calibri" w:cs="Calibri"/>
          <w:color w:val="21459A"/>
          <w:sz w:val="20"/>
          <w:szCs w:val="20"/>
        </w:rPr>
      </w:pPr>
    </w:p>
    <w:p w:rsidR="004E6030" w:rsidRPr="008B1E34" w:rsidRDefault="004E6030" w:rsidP="008B1E34">
      <w:pPr>
        <w:spacing w:after="0" w:line="240" w:lineRule="auto"/>
        <w:jc w:val="both"/>
        <w:rPr>
          <w:rFonts w:ascii="Calibri" w:eastAsia="Times New Roman" w:hAnsi="Calibri" w:cs="Calibri"/>
          <w:color w:val="21459A"/>
          <w:sz w:val="20"/>
          <w:szCs w:val="20"/>
          <w:lang w:eastAsia="pl-PL"/>
        </w:rPr>
      </w:pPr>
      <w:r w:rsidRPr="008B1E34">
        <w:rPr>
          <w:rFonts w:ascii="Calibri" w:hAnsi="Calibri" w:cs="Calibri"/>
          <w:b/>
          <w:color w:val="21459A"/>
          <w:sz w:val="20"/>
          <w:szCs w:val="20"/>
        </w:rPr>
        <w:t xml:space="preserve">Mirosław </w:t>
      </w:r>
      <w:proofErr w:type="spellStart"/>
      <w:r w:rsidRPr="008B1E34">
        <w:rPr>
          <w:rFonts w:ascii="Calibri" w:hAnsi="Calibri" w:cs="Calibri"/>
          <w:b/>
          <w:color w:val="21459A"/>
          <w:sz w:val="20"/>
          <w:szCs w:val="20"/>
        </w:rPr>
        <w:t>Legutko</w:t>
      </w:r>
      <w:proofErr w:type="spellEnd"/>
      <w:r w:rsidRPr="008B1E34">
        <w:rPr>
          <w:rFonts w:ascii="Calibri" w:hAnsi="Calibri" w:cs="Calibri"/>
          <w:color w:val="21459A"/>
          <w:sz w:val="20"/>
          <w:szCs w:val="20"/>
        </w:rPr>
        <w:t xml:space="preserve"> </w:t>
      </w:r>
    </w:p>
    <w:p w:rsidR="004E6030" w:rsidRPr="008B1E34" w:rsidRDefault="004E6030" w:rsidP="008B1E34">
      <w:pPr>
        <w:spacing w:after="0" w:line="240" w:lineRule="auto"/>
        <w:jc w:val="both"/>
        <w:rPr>
          <w:rFonts w:ascii="Calibri" w:hAnsi="Calibri" w:cs="Calibri"/>
          <w:color w:val="21459A"/>
          <w:sz w:val="20"/>
          <w:szCs w:val="20"/>
        </w:rPr>
      </w:pPr>
      <w:r w:rsidRPr="008B1E34">
        <w:rPr>
          <w:rFonts w:ascii="Calibri" w:eastAsia="Times New Roman" w:hAnsi="Calibri" w:cs="Calibri"/>
          <w:color w:val="21459A"/>
          <w:sz w:val="20"/>
          <w:szCs w:val="20"/>
          <w:lang w:eastAsia="pl-PL"/>
        </w:rPr>
        <w:t>Prezes Regionalnej Izby Obrachunkowej w Krakowie, Przewodniczący Krajowej Rady Regionalnych Izb Obrachunkowych. Absolwent Uniwersytetu Ekonomicznego w Krakowie. Całe życie zawodowe związany z RIO w Krakowie - od 1993 r. do 1999 r. jako inspektor kontroli, od 1999 r jako członek Kolegium od 2018 r. jako Prezes. W latach 1999 - 2005 Członek Komisji Orzekającej w Sprawach o Naruszenie Dyscypliny Finansów Publicznych przy RIO w Krakowie, od 2019 r członek Głównej Komisji Orzekającej w Sprawach o Naruszenie Dyscypliny Finansów Publicznych autor i współautor licznych publikacji branżowych, wieloletni szkoleniowiec z zakresu finansów publicznych.</w:t>
      </w:r>
    </w:p>
    <w:p w:rsidR="004E6030" w:rsidRPr="008B1E34" w:rsidRDefault="004E6030" w:rsidP="008B1E34">
      <w:pPr>
        <w:spacing w:after="0" w:line="240" w:lineRule="auto"/>
        <w:jc w:val="both"/>
        <w:rPr>
          <w:rFonts w:ascii="Calibri" w:hAnsi="Calibri" w:cs="Calibri"/>
          <w:color w:val="21459A"/>
          <w:sz w:val="20"/>
          <w:szCs w:val="20"/>
        </w:rPr>
      </w:pPr>
    </w:p>
    <w:p w:rsidR="004E6030" w:rsidRPr="008B1E34" w:rsidRDefault="004E6030" w:rsidP="008B1E34">
      <w:pPr>
        <w:spacing w:after="0" w:line="240" w:lineRule="auto"/>
        <w:rPr>
          <w:rFonts w:ascii="Calibri" w:hAnsi="Calibri" w:cs="Calibri"/>
          <w:b/>
          <w:bCs/>
          <w:color w:val="21459A"/>
          <w:sz w:val="20"/>
          <w:szCs w:val="20"/>
        </w:rPr>
      </w:pPr>
      <w:r w:rsidRPr="008B1E34">
        <w:rPr>
          <w:rFonts w:ascii="Calibri" w:hAnsi="Calibri" w:cs="Calibri"/>
          <w:b/>
          <w:bCs/>
          <w:color w:val="21459A"/>
          <w:sz w:val="20"/>
          <w:szCs w:val="20"/>
        </w:rPr>
        <w:t>Dominik Pawiński</w:t>
      </w:r>
    </w:p>
    <w:p w:rsidR="004E6030" w:rsidRPr="008B1E34" w:rsidRDefault="004E6030" w:rsidP="008B1E34">
      <w:pPr>
        <w:spacing w:after="0" w:line="240" w:lineRule="auto"/>
        <w:jc w:val="both"/>
        <w:rPr>
          <w:rFonts w:ascii="Calibri" w:hAnsi="Calibri" w:cs="Calibri"/>
          <w:b/>
          <w:bCs/>
          <w:color w:val="21459A"/>
          <w:sz w:val="20"/>
          <w:szCs w:val="20"/>
        </w:rPr>
      </w:pPr>
      <w:r w:rsidRPr="008B1E34">
        <w:rPr>
          <w:rFonts w:ascii="Calibri" w:hAnsi="Calibri" w:cs="Calibri"/>
          <w:bCs/>
          <w:color w:val="21459A"/>
          <w:sz w:val="20"/>
          <w:szCs w:val="20"/>
        </w:rPr>
        <w:t xml:space="preserve">Skarbnik Miasta Bielsko – Biała. </w:t>
      </w:r>
      <w:r w:rsidRPr="008B1E34">
        <w:rPr>
          <w:rFonts w:ascii="Calibri" w:hAnsi="Calibri" w:cs="Calibri"/>
          <w:color w:val="21459A"/>
          <w:sz w:val="20"/>
          <w:szCs w:val="20"/>
          <w:shd w:val="clear" w:color="auto" w:fill="FFFFFF"/>
        </w:rPr>
        <w:t>Jest absolwentem Wyższej Szkoły Bankowości i Finansów w Bielsku-Białej, Uniwersytetu Ekonomicznego w Krakowie oraz Akademii Liderów Samorządowych. Przez 8 lat pełnił funkcję skarbnika w Gminie Kozy.</w:t>
      </w:r>
    </w:p>
    <w:p w:rsidR="004E6030" w:rsidRPr="008B1E34" w:rsidRDefault="004E6030" w:rsidP="008B1E34">
      <w:pPr>
        <w:spacing w:after="0" w:line="240" w:lineRule="auto"/>
        <w:jc w:val="both"/>
        <w:rPr>
          <w:rFonts w:ascii="Calibri" w:hAnsi="Calibri" w:cs="Calibri"/>
          <w:color w:val="21459A"/>
          <w:sz w:val="20"/>
          <w:szCs w:val="20"/>
        </w:rPr>
      </w:pPr>
    </w:p>
    <w:p w:rsidR="004E6030" w:rsidRPr="008B1E34" w:rsidRDefault="004E6030" w:rsidP="008B1E34">
      <w:pPr>
        <w:spacing w:after="0" w:line="240" w:lineRule="auto"/>
        <w:jc w:val="both"/>
        <w:rPr>
          <w:rFonts w:ascii="Calibri" w:eastAsia="Times New Roman" w:hAnsi="Calibri" w:cs="Calibri"/>
          <w:color w:val="21459A"/>
          <w:sz w:val="20"/>
          <w:szCs w:val="20"/>
          <w:lang w:eastAsia="pl-PL"/>
        </w:rPr>
      </w:pPr>
      <w:r w:rsidRPr="008B1E34">
        <w:rPr>
          <w:rFonts w:ascii="Calibri" w:hAnsi="Calibri" w:cs="Calibri"/>
          <w:b/>
          <w:color w:val="21459A"/>
          <w:sz w:val="20"/>
          <w:szCs w:val="20"/>
        </w:rPr>
        <w:t>Marek Pszonak</w:t>
      </w:r>
      <w:r w:rsidRPr="008B1E34">
        <w:rPr>
          <w:rFonts w:ascii="Calibri" w:hAnsi="Calibri" w:cs="Calibri"/>
          <w:color w:val="21459A"/>
          <w:sz w:val="20"/>
          <w:szCs w:val="20"/>
        </w:rPr>
        <w:t xml:space="preserve"> </w:t>
      </w:r>
    </w:p>
    <w:p w:rsidR="004E6030" w:rsidRPr="008B1E34" w:rsidRDefault="004E6030" w:rsidP="008B1E34">
      <w:pPr>
        <w:spacing w:after="0" w:line="240" w:lineRule="auto"/>
        <w:jc w:val="both"/>
        <w:rPr>
          <w:rFonts w:ascii="Calibri" w:hAnsi="Calibri" w:cs="Calibri"/>
          <w:color w:val="21459A"/>
          <w:sz w:val="20"/>
          <w:szCs w:val="20"/>
        </w:rPr>
      </w:pPr>
      <w:r w:rsidRPr="008B1E34">
        <w:rPr>
          <w:rFonts w:ascii="Calibri" w:eastAsia="Times New Roman" w:hAnsi="Calibri" w:cs="Calibri"/>
          <w:color w:val="21459A"/>
          <w:sz w:val="20"/>
          <w:szCs w:val="20"/>
          <w:lang w:eastAsia="pl-PL"/>
        </w:rPr>
        <w:t>Przewodniczący Rady Miejskiej w Gliwicach, przewodniczący Zarządu Śląskiego Forum Przewodniczących Rad w Ośrodku Kształcenia Samorządu Terytorialnego im. W. Pańki – FRDL;. Radny Rady Miasta Gliwice nieprzerwanie od 1998 roku, Przewodniczący Rady w latach 2007-2010 i 2014-do nadal, pracuje w komisji Rozwoju Miasta i Inwestycji oraz w Komisji Budżetu i Finansów. W latach 2007-2017 pracował w Urzędzie Marszałkowskim Województwa Śląskiego. Od 2017 r. pełni funkcję Sekretarza Górnośląsko-Zagłębiowskiej Metropolii.</w:t>
      </w:r>
    </w:p>
    <w:p w:rsidR="004E6030" w:rsidRPr="008B1E34" w:rsidRDefault="004E6030" w:rsidP="008B1E34">
      <w:pPr>
        <w:spacing w:after="0" w:line="240" w:lineRule="auto"/>
        <w:jc w:val="both"/>
        <w:rPr>
          <w:rFonts w:ascii="Calibri" w:hAnsi="Calibri" w:cs="Calibri"/>
          <w:color w:val="21459A"/>
          <w:sz w:val="20"/>
          <w:szCs w:val="20"/>
        </w:rPr>
      </w:pPr>
    </w:p>
    <w:p w:rsidR="004E6030" w:rsidRPr="008B1E34" w:rsidRDefault="004E6030" w:rsidP="008B1E34">
      <w:pPr>
        <w:spacing w:after="0" w:line="240" w:lineRule="auto"/>
        <w:jc w:val="both"/>
        <w:rPr>
          <w:rFonts w:ascii="Calibri" w:eastAsia="Times New Roman" w:hAnsi="Calibri" w:cs="Calibri"/>
          <w:color w:val="21459A"/>
          <w:sz w:val="20"/>
          <w:szCs w:val="20"/>
          <w:lang w:eastAsia="pl-PL"/>
        </w:rPr>
      </w:pPr>
      <w:r w:rsidRPr="008B1E34">
        <w:rPr>
          <w:rFonts w:ascii="Calibri" w:hAnsi="Calibri" w:cs="Calibri"/>
          <w:b/>
          <w:color w:val="21459A"/>
          <w:sz w:val="20"/>
          <w:szCs w:val="20"/>
        </w:rPr>
        <w:t>dr Cezary Trutkowski</w:t>
      </w:r>
      <w:r w:rsidRPr="008B1E34">
        <w:rPr>
          <w:rFonts w:ascii="Calibri" w:hAnsi="Calibri" w:cs="Calibri"/>
          <w:color w:val="21459A"/>
          <w:sz w:val="20"/>
          <w:szCs w:val="20"/>
        </w:rPr>
        <w:t xml:space="preserve"> </w:t>
      </w:r>
    </w:p>
    <w:p w:rsidR="004E6030" w:rsidRPr="008B1E34" w:rsidRDefault="004E6030" w:rsidP="008B1E34">
      <w:pPr>
        <w:spacing w:after="0" w:line="240" w:lineRule="auto"/>
        <w:jc w:val="both"/>
        <w:rPr>
          <w:rFonts w:ascii="Calibri" w:eastAsia="Times New Roman" w:hAnsi="Calibri" w:cs="Calibri"/>
          <w:color w:val="21459A"/>
          <w:sz w:val="20"/>
          <w:szCs w:val="20"/>
          <w:lang w:eastAsia="pl-PL"/>
        </w:rPr>
      </w:pPr>
      <w:r w:rsidRPr="008B1E34">
        <w:rPr>
          <w:rFonts w:ascii="Calibri" w:eastAsia="Times New Roman" w:hAnsi="Calibri" w:cs="Calibri"/>
          <w:color w:val="21459A"/>
          <w:sz w:val="20"/>
          <w:szCs w:val="20"/>
          <w:lang w:eastAsia="pl-PL"/>
        </w:rPr>
        <w:t>Prezes Zarządu Fundacji Rozwoju Demokracji Lokalnej, konsultant samorządowy i badacz społeczny. Przez 20 lat pracował w Instytucie Socjologii Uniwersytetu Warszawskiego. Jako ekspert Rady Europy wspomagał rozwój samorządów w większości krajów bałkańskich i na Kaukazie. Współpracował także z UNDP, OSCE i Bankiem Światowym oraz z licznymi instytucjami krajowymi przy realizacji wielkich i mniejszych projektów skierowanych do samorządów lokalnych. Posiada bogate doświadczenie w tworzeniu strategicznych dokumentów rozwojowych. Od kilkunastu lat prowadzi badania w zakresie działalności samorządów terytorialnych, kształtowania samorządowych polityk publicznych, kapitału społecznego oraz rozwoju lokalnego. W kilkudziesięciu polskich jednostkach samorządowych realizował badania warunków życia i jakości usług publicznych. Z Fundacją Rozwoju Demokracji Lokalnej współpracuje od 1999 roku, początkowo jako lider jednego z projektów, potem realizując zadania Dyrektora Programowego, po kilkuletniej przerwie pełniąc rolę doradcy Zarządu FRDL, a obecnie w roli Prezesa Zarządu Fundacji.</w:t>
      </w:r>
    </w:p>
    <w:p w:rsidR="004E6030" w:rsidRPr="004E6030" w:rsidRDefault="004E6030" w:rsidP="004E6030">
      <w:pPr>
        <w:spacing w:after="0" w:line="240" w:lineRule="auto"/>
        <w:ind w:right="-285"/>
        <w:jc w:val="both"/>
        <w:rPr>
          <w:rFonts w:ascii="Calibri" w:hAnsi="Calibri" w:cs="Calibri"/>
          <w:b/>
          <w:i/>
          <w:color w:val="21459A"/>
        </w:rPr>
      </w:pPr>
    </w:p>
    <w:p w:rsidR="00A85C3C" w:rsidRDefault="00A85C3C" w:rsidP="00A85C3C">
      <w:pPr>
        <w:spacing w:after="0" w:line="240" w:lineRule="auto"/>
        <w:ind w:left="-284" w:right="-285"/>
        <w:rPr>
          <w:b/>
          <w:color w:val="2C567A"/>
          <w:sz w:val="26"/>
          <w:szCs w:val="26"/>
        </w:rPr>
      </w:pPr>
      <w:r w:rsidRPr="004E6030">
        <w:rPr>
          <w:rFonts w:ascii="Calibri" w:hAnsi="Calibri" w:cs="Calibri"/>
          <w:b/>
          <w:i/>
          <w:color w:val="21459A"/>
        </w:rPr>
        <w:t>*Organizator zastrzega ewentualne zmiany w programie</w:t>
      </w:r>
      <w:r w:rsidRPr="004E6030">
        <w:rPr>
          <w:rFonts w:ascii="Calibri" w:hAnsi="Calibri" w:cs="Calibri"/>
          <w:color w:val="21459A"/>
        </w:rPr>
        <w:t>.</w:t>
      </w:r>
      <w:r w:rsidRPr="00745CA9">
        <w:rPr>
          <w:b/>
          <w:color w:val="2C567A"/>
          <w:sz w:val="26"/>
          <w:szCs w:val="26"/>
        </w:rPr>
        <w:br w:type="page"/>
      </w:r>
    </w:p>
    <w:p w:rsidR="00A85C3C" w:rsidRDefault="00A85C3C" w:rsidP="00A85C3C">
      <w:pPr>
        <w:spacing w:after="0" w:line="276" w:lineRule="auto"/>
        <w:ind w:left="-284" w:right="-427"/>
        <w:contextualSpacing/>
        <w:jc w:val="center"/>
        <w:rPr>
          <w:b/>
          <w:color w:val="21459A"/>
          <w:sz w:val="36"/>
          <w:szCs w:val="36"/>
        </w:rPr>
      </w:pPr>
      <w:r w:rsidRPr="00A8225B">
        <w:rPr>
          <w:b/>
          <w:color w:val="21459A"/>
          <w:sz w:val="36"/>
          <w:szCs w:val="36"/>
        </w:rPr>
        <w:lastRenderedPageBreak/>
        <w:t>INFORMACJE ORGANIZACYJNE I KARTA ZGŁOSZENIA</w:t>
      </w:r>
    </w:p>
    <w:p w:rsidR="00A85C3C" w:rsidRPr="00C84761" w:rsidRDefault="00A85C3C" w:rsidP="00A85C3C">
      <w:pPr>
        <w:spacing w:after="0" w:line="276" w:lineRule="auto"/>
        <w:ind w:left="-284" w:right="-427"/>
        <w:contextualSpacing/>
        <w:jc w:val="center"/>
        <w:rPr>
          <w:rFonts w:cs="Calibri"/>
          <w:b/>
          <w:color w:val="F32B36"/>
          <w:sz w:val="36"/>
          <w:szCs w:val="36"/>
        </w:rPr>
      </w:pPr>
      <w:r w:rsidRPr="00C84761">
        <w:rPr>
          <w:rFonts w:cs="Calibri"/>
          <w:b/>
          <w:color w:val="F32B36"/>
          <w:sz w:val="36"/>
          <w:szCs w:val="36"/>
        </w:rPr>
        <w:t>Kongres Przewodniczących Rad Gmin, Powiatów, Sejmików Województw</w:t>
      </w:r>
    </w:p>
    <w:p w:rsidR="00A85C3C" w:rsidRPr="00C84761" w:rsidRDefault="00A85C3C" w:rsidP="00A85C3C">
      <w:pPr>
        <w:spacing w:after="0" w:line="276" w:lineRule="auto"/>
        <w:ind w:left="-284" w:right="-427"/>
        <w:contextualSpacing/>
        <w:jc w:val="center"/>
        <w:rPr>
          <w:rFonts w:cs="Calibri"/>
          <w:b/>
          <w:color w:val="F32B36"/>
          <w:sz w:val="36"/>
          <w:szCs w:val="36"/>
        </w:rPr>
      </w:pPr>
      <w:r w:rsidRPr="00C84761">
        <w:rPr>
          <w:rFonts w:cs="Calibri"/>
          <w:b/>
          <w:color w:val="F32B36"/>
          <w:sz w:val="36"/>
          <w:szCs w:val="36"/>
        </w:rPr>
        <w:t>17 – 18 marca 2023 r.</w:t>
      </w:r>
    </w:p>
    <w:p w:rsidR="00A85C3C" w:rsidRPr="00B52A3C" w:rsidRDefault="00A85C3C" w:rsidP="00A85C3C">
      <w:pPr>
        <w:spacing w:after="120" w:line="276" w:lineRule="auto"/>
        <w:ind w:left="-284" w:right="-425"/>
        <w:jc w:val="center"/>
        <w:rPr>
          <w:rFonts w:ascii="Calibri" w:hAnsi="Calibri" w:cs="Calibri"/>
          <w:color w:val="21459A"/>
          <w:sz w:val="32"/>
          <w:szCs w:val="32"/>
          <w:shd w:val="clear" w:color="auto" w:fill="FFFFFF"/>
        </w:rPr>
      </w:pPr>
      <w:r w:rsidRPr="00B52A3C">
        <w:rPr>
          <w:rFonts w:ascii="Calibri" w:hAnsi="Calibri" w:cs="Calibri"/>
          <w:color w:val="21459A"/>
          <w:sz w:val="32"/>
          <w:szCs w:val="32"/>
        </w:rPr>
        <w:t xml:space="preserve">Hotel Stok**** ul. </w:t>
      </w:r>
      <w:r w:rsidRPr="00B52A3C">
        <w:rPr>
          <w:rFonts w:ascii="Calibri" w:hAnsi="Calibri" w:cs="Calibri"/>
          <w:color w:val="21459A"/>
          <w:sz w:val="32"/>
          <w:szCs w:val="32"/>
          <w:shd w:val="clear" w:color="auto" w:fill="FFFFFF"/>
        </w:rPr>
        <w:t>Jawornik 52A, 43-460 Wisła</w:t>
      </w:r>
    </w:p>
    <w:tbl>
      <w:tblPr>
        <w:tblStyle w:val="Tabela-Siatka"/>
        <w:tblW w:w="10491" w:type="dxa"/>
        <w:tblInd w:w="-43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94"/>
        <w:gridCol w:w="5954"/>
        <w:gridCol w:w="1843"/>
      </w:tblGrid>
      <w:tr w:rsidR="00A85C3C" w:rsidRPr="00C84761" w:rsidTr="00BA4B30"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A85C3C" w:rsidRPr="00C84761" w:rsidRDefault="00A85C3C" w:rsidP="00BA4B30">
            <w:pPr>
              <w:ind w:right="-427"/>
              <w:contextualSpacing/>
              <w:rPr>
                <w:rFonts w:cstheme="minorHAnsi"/>
                <w:b/>
                <w:color w:val="21459A"/>
                <w:sz w:val="23"/>
                <w:szCs w:val="23"/>
              </w:rPr>
            </w:pPr>
            <w:r w:rsidRPr="00C84761">
              <w:rPr>
                <w:rFonts w:cstheme="minorHAnsi"/>
                <w:b/>
                <w:color w:val="21459A"/>
                <w:sz w:val="23"/>
                <w:szCs w:val="23"/>
              </w:rPr>
              <w:t>Imię i nazwisko uczestnika:</w:t>
            </w:r>
          </w:p>
          <w:p w:rsidR="00A85C3C" w:rsidRPr="00C84761" w:rsidRDefault="00A85C3C" w:rsidP="00BA4B30">
            <w:pPr>
              <w:ind w:right="-427"/>
              <w:contextualSpacing/>
              <w:rPr>
                <w:rFonts w:cstheme="minorHAnsi"/>
                <w:b/>
                <w:color w:val="21459A"/>
                <w:sz w:val="23"/>
                <w:szCs w:val="23"/>
              </w:rPr>
            </w:pPr>
          </w:p>
        </w:tc>
        <w:tc>
          <w:tcPr>
            <w:tcW w:w="7797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A85C3C" w:rsidRPr="00C84761" w:rsidRDefault="00A85C3C" w:rsidP="00BA4B30">
            <w:pPr>
              <w:widowControl w:val="0"/>
              <w:autoSpaceDE w:val="0"/>
              <w:autoSpaceDN w:val="0"/>
              <w:adjustRightInd w:val="0"/>
              <w:ind w:left="-284" w:right="-427"/>
              <w:contextualSpacing/>
              <w:rPr>
                <w:rFonts w:cstheme="minorHAnsi"/>
                <w:b/>
                <w:color w:val="21459A"/>
                <w:w w:val="103"/>
                <w:sz w:val="23"/>
                <w:szCs w:val="23"/>
              </w:rPr>
            </w:pPr>
          </w:p>
        </w:tc>
      </w:tr>
      <w:tr w:rsidR="00A85C3C" w:rsidRPr="00C84761" w:rsidTr="00BA4B30"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A85C3C" w:rsidRPr="00C84761" w:rsidRDefault="00A85C3C" w:rsidP="00BA4B30">
            <w:pPr>
              <w:ind w:right="-427"/>
              <w:contextualSpacing/>
              <w:rPr>
                <w:rFonts w:cstheme="minorHAnsi"/>
                <w:b/>
                <w:color w:val="21459A"/>
                <w:sz w:val="23"/>
                <w:szCs w:val="23"/>
              </w:rPr>
            </w:pPr>
            <w:r w:rsidRPr="00C84761">
              <w:rPr>
                <w:rFonts w:cstheme="minorHAnsi"/>
                <w:b/>
                <w:color w:val="21459A"/>
                <w:sz w:val="23"/>
                <w:szCs w:val="23"/>
              </w:rPr>
              <w:t>Funkcja:</w:t>
            </w:r>
          </w:p>
          <w:p w:rsidR="00A85C3C" w:rsidRPr="00C84761" w:rsidRDefault="00A85C3C" w:rsidP="00BA4B30">
            <w:pPr>
              <w:ind w:right="-427"/>
              <w:contextualSpacing/>
              <w:rPr>
                <w:rFonts w:cstheme="minorHAnsi"/>
                <w:b/>
                <w:color w:val="21459A"/>
                <w:sz w:val="23"/>
                <w:szCs w:val="23"/>
              </w:rPr>
            </w:pPr>
          </w:p>
        </w:tc>
        <w:tc>
          <w:tcPr>
            <w:tcW w:w="7797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A85C3C" w:rsidRPr="00C84761" w:rsidRDefault="00A85C3C" w:rsidP="00BA4B30">
            <w:pPr>
              <w:widowControl w:val="0"/>
              <w:autoSpaceDE w:val="0"/>
              <w:autoSpaceDN w:val="0"/>
              <w:adjustRightInd w:val="0"/>
              <w:ind w:left="-284" w:right="-427"/>
              <w:contextualSpacing/>
              <w:rPr>
                <w:rFonts w:cstheme="minorHAnsi"/>
                <w:b/>
                <w:color w:val="21459A"/>
                <w:w w:val="103"/>
                <w:sz w:val="23"/>
                <w:szCs w:val="23"/>
              </w:rPr>
            </w:pPr>
          </w:p>
        </w:tc>
      </w:tr>
      <w:tr w:rsidR="00A85C3C" w:rsidRPr="00C84761" w:rsidTr="00BA4B30"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A85C3C" w:rsidRPr="00C84761" w:rsidRDefault="00A85C3C" w:rsidP="00BA4B30">
            <w:pPr>
              <w:ind w:right="-427"/>
              <w:contextualSpacing/>
              <w:rPr>
                <w:rFonts w:cstheme="minorHAnsi"/>
                <w:b/>
                <w:color w:val="21459A"/>
                <w:sz w:val="23"/>
                <w:szCs w:val="23"/>
              </w:rPr>
            </w:pPr>
            <w:r w:rsidRPr="00C84761">
              <w:rPr>
                <w:rFonts w:cstheme="minorHAnsi"/>
                <w:b/>
                <w:color w:val="21459A"/>
                <w:sz w:val="23"/>
                <w:szCs w:val="23"/>
              </w:rPr>
              <w:t>Dane instytucji do faktury:</w:t>
            </w:r>
          </w:p>
          <w:p w:rsidR="00A85C3C" w:rsidRPr="00C84761" w:rsidRDefault="00A85C3C" w:rsidP="00BA4B30">
            <w:pPr>
              <w:ind w:right="-427"/>
              <w:contextualSpacing/>
              <w:rPr>
                <w:rFonts w:cstheme="minorHAnsi"/>
                <w:b/>
                <w:color w:val="21459A"/>
                <w:sz w:val="23"/>
                <w:szCs w:val="23"/>
              </w:rPr>
            </w:pPr>
          </w:p>
        </w:tc>
        <w:tc>
          <w:tcPr>
            <w:tcW w:w="7797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A85C3C" w:rsidRPr="00C84761" w:rsidRDefault="00A85C3C" w:rsidP="00BA4B30">
            <w:pPr>
              <w:widowControl w:val="0"/>
              <w:autoSpaceDE w:val="0"/>
              <w:autoSpaceDN w:val="0"/>
              <w:adjustRightInd w:val="0"/>
              <w:ind w:left="-284" w:right="-427"/>
              <w:contextualSpacing/>
              <w:rPr>
                <w:rFonts w:cstheme="minorHAnsi"/>
                <w:b/>
                <w:color w:val="21459A"/>
                <w:w w:val="103"/>
                <w:sz w:val="23"/>
                <w:szCs w:val="23"/>
              </w:rPr>
            </w:pPr>
          </w:p>
        </w:tc>
      </w:tr>
      <w:tr w:rsidR="00A85C3C" w:rsidRPr="00C84761" w:rsidTr="00BA4B30"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A85C3C" w:rsidRPr="00C84761" w:rsidRDefault="00A85C3C" w:rsidP="00BA4B30">
            <w:pPr>
              <w:ind w:right="-427"/>
              <w:contextualSpacing/>
              <w:rPr>
                <w:rFonts w:cstheme="minorHAnsi"/>
                <w:b/>
                <w:color w:val="21459A"/>
                <w:sz w:val="23"/>
                <w:szCs w:val="23"/>
              </w:rPr>
            </w:pPr>
            <w:r w:rsidRPr="00C84761">
              <w:rPr>
                <w:rFonts w:cstheme="minorHAnsi"/>
                <w:b/>
                <w:color w:val="21459A"/>
                <w:sz w:val="23"/>
                <w:szCs w:val="23"/>
              </w:rPr>
              <w:t>Województwo</w:t>
            </w:r>
          </w:p>
        </w:tc>
        <w:tc>
          <w:tcPr>
            <w:tcW w:w="7797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A85C3C" w:rsidRPr="00C84761" w:rsidRDefault="00A85C3C" w:rsidP="00BA4B30">
            <w:pPr>
              <w:widowControl w:val="0"/>
              <w:autoSpaceDE w:val="0"/>
              <w:autoSpaceDN w:val="0"/>
              <w:adjustRightInd w:val="0"/>
              <w:ind w:left="-284" w:right="-427"/>
              <w:contextualSpacing/>
              <w:rPr>
                <w:rFonts w:cstheme="minorHAnsi"/>
                <w:b/>
                <w:color w:val="21459A"/>
                <w:w w:val="103"/>
                <w:sz w:val="23"/>
                <w:szCs w:val="23"/>
              </w:rPr>
            </w:pPr>
          </w:p>
          <w:p w:rsidR="00A85C3C" w:rsidRPr="00C84761" w:rsidRDefault="00A85C3C" w:rsidP="00BA4B30">
            <w:pPr>
              <w:widowControl w:val="0"/>
              <w:autoSpaceDE w:val="0"/>
              <w:autoSpaceDN w:val="0"/>
              <w:adjustRightInd w:val="0"/>
              <w:ind w:left="-284" w:right="-427"/>
              <w:contextualSpacing/>
              <w:rPr>
                <w:rFonts w:cstheme="minorHAnsi"/>
                <w:b/>
                <w:color w:val="21459A"/>
                <w:w w:val="103"/>
                <w:sz w:val="23"/>
                <w:szCs w:val="23"/>
              </w:rPr>
            </w:pPr>
          </w:p>
        </w:tc>
      </w:tr>
      <w:tr w:rsidR="00A85C3C" w:rsidRPr="00C84761" w:rsidTr="00BA4B30">
        <w:tc>
          <w:tcPr>
            <w:tcW w:w="10491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A85C3C" w:rsidRPr="00C84761" w:rsidRDefault="00A85C3C" w:rsidP="00BA4B30">
            <w:pPr>
              <w:widowControl w:val="0"/>
              <w:autoSpaceDE w:val="0"/>
              <w:autoSpaceDN w:val="0"/>
              <w:adjustRightInd w:val="0"/>
              <w:ind w:right="-427"/>
              <w:contextualSpacing/>
              <w:jc w:val="center"/>
              <w:rPr>
                <w:rFonts w:cstheme="minorHAnsi"/>
                <w:b/>
                <w:color w:val="21459A"/>
                <w:sz w:val="23"/>
                <w:szCs w:val="23"/>
              </w:rPr>
            </w:pPr>
            <w:r w:rsidRPr="00C84761">
              <w:rPr>
                <w:rFonts w:cstheme="minorHAnsi"/>
                <w:b/>
                <w:color w:val="21459A"/>
                <w:sz w:val="23"/>
                <w:szCs w:val="23"/>
              </w:rPr>
              <w:t>Dane kontaktowe:</w:t>
            </w:r>
          </w:p>
        </w:tc>
      </w:tr>
      <w:tr w:rsidR="00A85C3C" w:rsidRPr="00C84761" w:rsidTr="00BA4B30">
        <w:trPr>
          <w:trHeight w:val="473"/>
        </w:trPr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A85C3C" w:rsidRPr="00C84761" w:rsidRDefault="00A85C3C" w:rsidP="00BA4B30">
            <w:pPr>
              <w:ind w:right="-427"/>
              <w:contextualSpacing/>
              <w:rPr>
                <w:rFonts w:cstheme="minorHAnsi"/>
                <w:b/>
                <w:color w:val="21459A"/>
                <w:sz w:val="23"/>
                <w:szCs w:val="23"/>
              </w:rPr>
            </w:pPr>
            <w:r w:rsidRPr="00C84761">
              <w:rPr>
                <w:rFonts w:cstheme="minorHAnsi"/>
                <w:b/>
                <w:color w:val="21459A"/>
                <w:sz w:val="23"/>
                <w:szCs w:val="23"/>
              </w:rPr>
              <w:t>Telefon</w:t>
            </w:r>
          </w:p>
        </w:tc>
        <w:tc>
          <w:tcPr>
            <w:tcW w:w="7797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A85C3C" w:rsidRPr="00C84761" w:rsidRDefault="00A85C3C" w:rsidP="00BA4B30">
            <w:pPr>
              <w:widowControl w:val="0"/>
              <w:autoSpaceDE w:val="0"/>
              <w:autoSpaceDN w:val="0"/>
              <w:adjustRightInd w:val="0"/>
              <w:ind w:left="-284" w:right="-427"/>
              <w:contextualSpacing/>
              <w:rPr>
                <w:rFonts w:cstheme="minorHAnsi"/>
                <w:b/>
                <w:color w:val="21459A"/>
                <w:w w:val="103"/>
                <w:sz w:val="23"/>
                <w:szCs w:val="23"/>
              </w:rPr>
            </w:pPr>
          </w:p>
        </w:tc>
      </w:tr>
      <w:tr w:rsidR="00A85C3C" w:rsidRPr="00C84761" w:rsidTr="00BA4B30">
        <w:trPr>
          <w:trHeight w:val="409"/>
        </w:trPr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A85C3C" w:rsidRPr="00C84761" w:rsidRDefault="00A85C3C" w:rsidP="00BA4B30">
            <w:pPr>
              <w:ind w:right="-427"/>
              <w:contextualSpacing/>
              <w:rPr>
                <w:rFonts w:cstheme="minorHAnsi"/>
                <w:b/>
                <w:color w:val="21459A"/>
                <w:sz w:val="23"/>
                <w:szCs w:val="23"/>
              </w:rPr>
            </w:pPr>
            <w:r w:rsidRPr="00C84761">
              <w:rPr>
                <w:rFonts w:cstheme="minorHAnsi"/>
                <w:b/>
                <w:color w:val="21459A"/>
                <w:sz w:val="23"/>
                <w:szCs w:val="23"/>
              </w:rPr>
              <w:t>e-mail</w:t>
            </w:r>
          </w:p>
        </w:tc>
        <w:tc>
          <w:tcPr>
            <w:tcW w:w="7797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A85C3C" w:rsidRPr="00C84761" w:rsidRDefault="00A85C3C" w:rsidP="00BA4B30">
            <w:pPr>
              <w:widowControl w:val="0"/>
              <w:autoSpaceDE w:val="0"/>
              <w:autoSpaceDN w:val="0"/>
              <w:adjustRightInd w:val="0"/>
              <w:ind w:left="-284" w:right="-427"/>
              <w:contextualSpacing/>
              <w:rPr>
                <w:rFonts w:cstheme="minorHAnsi"/>
                <w:b/>
                <w:color w:val="21459A"/>
                <w:w w:val="103"/>
                <w:sz w:val="23"/>
                <w:szCs w:val="23"/>
              </w:rPr>
            </w:pPr>
          </w:p>
        </w:tc>
      </w:tr>
      <w:tr w:rsidR="00A85C3C" w:rsidRPr="00C84761" w:rsidTr="00BA4B30">
        <w:trPr>
          <w:trHeight w:val="409"/>
        </w:trPr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:rsidR="00A85C3C" w:rsidRPr="00C84761" w:rsidRDefault="00A85C3C" w:rsidP="00BA4B30">
            <w:pPr>
              <w:ind w:right="-427"/>
              <w:contextualSpacing/>
              <w:rPr>
                <w:rFonts w:cstheme="minorHAnsi"/>
                <w:b/>
                <w:color w:val="21459A"/>
                <w:sz w:val="23"/>
                <w:szCs w:val="23"/>
              </w:rPr>
            </w:pPr>
            <w:r w:rsidRPr="00C84761">
              <w:rPr>
                <w:rFonts w:cstheme="minorHAnsi"/>
                <w:b/>
                <w:color w:val="21459A"/>
                <w:sz w:val="23"/>
                <w:szCs w:val="23"/>
              </w:rPr>
              <w:t xml:space="preserve">Członek </w:t>
            </w:r>
            <w:r w:rsidR="00A472E4">
              <w:rPr>
                <w:rFonts w:cstheme="minorHAnsi"/>
                <w:b/>
                <w:color w:val="21459A"/>
                <w:sz w:val="23"/>
                <w:szCs w:val="23"/>
              </w:rPr>
              <w:t>Śląskiego Związku Gmin i Powiatów</w:t>
            </w:r>
          </w:p>
        </w:tc>
        <w:tc>
          <w:tcPr>
            <w:tcW w:w="7797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:rsidR="00A85C3C" w:rsidRPr="00C84761" w:rsidRDefault="00A85C3C" w:rsidP="00BA4B30">
            <w:pPr>
              <w:widowControl w:val="0"/>
              <w:autoSpaceDE w:val="0"/>
              <w:autoSpaceDN w:val="0"/>
              <w:adjustRightInd w:val="0"/>
              <w:ind w:left="34" w:right="-427"/>
              <w:contextualSpacing/>
              <w:rPr>
                <w:rFonts w:cstheme="minorHAnsi"/>
                <w:b/>
                <w:color w:val="21459A"/>
                <w:w w:val="103"/>
                <w:sz w:val="23"/>
                <w:szCs w:val="23"/>
              </w:rPr>
            </w:pPr>
            <w:r w:rsidRPr="00C84761">
              <w:rPr>
                <w:rFonts w:cstheme="minorHAnsi"/>
                <w:color w:val="21459A"/>
                <w:sz w:val="23"/>
                <w:szCs w:val="23"/>
              </w:rPr>
              <w:t xml:space="preserve">TAK </w:t>
            </w:r>
            <w:r w:rsidRPr="00C84761">
              <w:rPr>
                <w:rFonts w:ascii="Segoe UI Symbol" w:hAnsi="Segoe UI Symbol" w:cs="Segoe UI Symbol"/>
                <w:color w:val="21459A"/>
                <w:sz w:val="23"/>
                <w:szCs w:val="23"/>
              </w:rPr>
              <w:t>☐</w:t>
            </w:r>
            <w:r w:rsidRPr="00C84761">
              <w:rPr>
                <w:rFonts w:cstheme="minorHAnsi"/>
                <w:color w:val="21459A"/>
                <w:sz w:val="23"/>
                <w:szCs w:val="23"/>
              </w:rPr>
              <w:t xml:space="preserve">            NIE </w:t>
            </w:r>
            <w:r w:rsidRPr="00C84761">
              <w:rPr>
                <w:rFonts w:ascii="Segoe UI Symbol" w:hAnsi="Segoe UI Symbol" w:cs="Segoe UI Symbol"/>
                <w:color w:val="21459A"/>
                <w:sz w:val="23"/>
                <w:szCs w:val="23"/>
              </w:rPr>
              <w:t>☐</w:t>
            </w:r>
            <w:r w:rsidRPr="00C84761">
              <w:rPr>
                <w:rFonts w:cstheme="minorHAnsi"/>
                <w:color w:val="21459A"/>
                <w:sz w:val="23"/>
                <w:szCs w:val="23"/>
              </w:rPr>
              <w:t xml:space="preserve"> </w:t>
            </w:r>
          </w:p>
        </w:tc>
      </w:tr>
      <w:tr w:rsidR="00A85C3C" w:rsidRPr="00C84761" w:rsidTr="00BA4B30">
        <w:tc>
          <w:tcPr>
            <w:tcW w:w="8648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A85C3C" w:rsidRPr="00C84761" w:rsidRDefault="00A85C3C" w:rsidP="00FC6FD4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cstheme="minorHAnsi"/>
                <w:color w:val="21459A"/>
                <w:sz w:val="20"/>
                <w:szCs w:val="20"/>
                <w:lang w:bidi="he-IL"/>
              </w:rPr>
            </w:pPr>
            <w:r w:rsidRPr="00C84761">
              <w:rPr>
                <w:rFonts w:cstheme="minorHAnsi"/>
                <w:color w:val="21459A"/>
                <w:sz w:val="20"/>
                <w:szCs w:val="20"/>
                <w:lang w:bidi="he-IL"/>
              </w:rPr>
              <w:t>O</w:t>
            </w:r>
            <w:r w:rsidRPr="00C84761">
              <w:rPr>
                <w:rFonts w:cstheme="minorHAnsi"/>
                <w:color w:val="21459A"/>
                <w:sz w:val="20"/>
                <w:szCs w:val="20"/>
              </w:rPr>
              <w:t>ś</w:t>
            </w:r>
            <w:r w:rsidRPr="00C84761">
              <w:rPr>
                <w:rFonts w:cstheme="minorHAnsi"/>
                <w:color w:val="21459A"/>
                <w:sz w:val="20"/>
                <w:szCs w:val="20"/>
                <w:lang w:bidi="he-IL"/>
              </w:rPr>
              <w:t>wiadczam,</w:t>
            </w:r>
            <w:r w:rsidRPr="00C84761">
              <w:rPr>
                <w:rFonts w:cstheme="minorHAnsi"/>
                <w:color w:val="21459A"/>
                <w:spacing w:val="2"/>
                <w:sz w:val="20"/>
                <w:szCs w:val="20"/>
              </w:rPr>
              <w:t xml:space="preserve"> </w:t>
            </w:r>
            <w:r w:rsidRPr="00C84761">
              <w:rPr>
                <w:rFonts w:cstheme="minorHAnsi"/>
                <w:color w:val="21459A"/>
                <w:sz w:val="20"/>
                <w:szCs w:val="20"/>
                <w:lang w:bidi="he-IL"/>
              </w:rPr>
              <w:t>i</w:t>
            </w:r>
            <w:r w:rsidRPr="00C84761">
              <w:rPr>
                <w:rFonts w:cstheme="minorHAnsi"/>
                <w:color w:val="21459A"/>
                <w:sz w:val="20"/>
                <w:szCs w:val="20"/>
              </w:rPr>
              <w:t>ż</w:t>
            </w:r>
            <w:r w:rsidRPr="00C84761">
              <w:rPr>
                <w:rFonts w:cstheme="minorHAnsi"/>
                <w:color w:val="21459A"/>
                <w:spacing w:val="14"/>
                <w:sz w:val="20"/>
                <w:szCs w:val="20"/>
              </w:rPr>
              <w:t xml:space="preserve"> </w:t>
            </w:r>
            <w:r w:rsidRPr="00C84761">
              <w:rPr>
                <w:rFonts w:cstheme="minorHAnsi"/>
                <w:color w:val="21459A"/>
                <w:sz w:val="20"/>
                <w:szCs w:val="20"/>
              </w:rPr>
              <w:t>ś</w:t>
            </w:r>
            <w:r w:rsidRPr="00C84761">
              <w:rPr>
                <w:rFonts w:cstheme="minorHAnsi"/>
                <w:color w:val="21459A"/>
                <w:spacing w:val="-1"/>
                <w:sz w:val="20"/>
                <w:szCs w:val="20"/>
                <w:lang w:bidi="he-IL"/>
              </w:rPr>
              <w:t>r</w:t>
            </w:r>
            <w:r w:rsidRPr="00C84761">
              <w:rPr>
                <w:rFonts w:cstheme="minorHAnsi"/>
                <w:color w:val="21459A"/>
                <w:sz w:val="20"/>
                <w:szCs w:val="20"/>
                <w:lang w:bidi="he-IL"/>
              </w:rPr>
              <w:t>odki</w:t>
            </w:r>
            <w:r w:rsidRPr="00C84761">
              <w:rPr>
                <w:rFonts w:cstheme="minorHAnsi"/>
                <w:color w:val="21459A"/>
                <w:spacing w:val="22"/>
                <w:sz w:val="20"/>
                <w:szCs w:val="20"/>
              </w:rPr>
              <w:t xml:space="preserve"> </w:t>
            </w:r>
            <w:r w:rsidRPr="00C84761">
              <w:rPr>
                <w:rFonts w:cstheme="minorHAnsi"/>
                <w:color w:val="21459A"/>
                <w:sz w:val="20"/>
                <w:szCs w:val="20"/>
                <w:lang w:bidi="he-IL"/>
              </w:rPr>
              <w:t>wydat</w:t>
            </w:r>
            <w:r w:rsidRPr="00C84761">
              <w:rPr>
                <w:rFonts w:cstheme="minorHAnsi"/>
                <w:color w:val="21459A"/>
                <w:spacing w:val="-3"/>
                <w:sz w:val="20"/>
                <w:szCs w:val="20"/>
                <w:lang w:bidi="he-IL"/>
              </w:rPr>
              <w:t>ko</w:t>
            </w:r>
            <w:r w:rsidRPr="00C84761">
              <w:rPr>
                <w:rFonts w:cstheme="minorHAnsi"/>
                <w:color w:val="21459A"/>
                <w:spacing w:val="-2"/>
                <w:sz w:val="20"/>
                <w:szCs w:val="20"/>
                <w:lang w:bidi="he-IL"/>
              </w:rPr>
              <w:t>w</w:t>
            </w:r>
            <w:r w:rsidRPr="00C84761">
              <w:rPr>
                <w:rFonts w:cstheme="minorHAnsi"/>
                <w:color w:val="21459A"/>
                <w:sz w:val="20"/>
                <w:szCs w:val="20"/>
                <w:lang w:bidi="he-IL"/>
              </w:rPr>
              <w:t>ane</w:t>
            </w:r>
            <w:r w:rsidRPr="00C84761">
              <w:rPr>
                <w:rFonts w:cstheme="minorHAnsi"/>
                <w:color w:val="21459A"/>
                <w:spacing w:val="1"/>
                <w:sz w:val="20"/>
                <w:szCs w:val="20"/>
              </w:rPr>
              <w:t xml:space="preserve"> </w:t>
            </w:r>
            <w:r w:rsidRPr="00C84761">
              <w:rPr>
                <w:rFonts w:cstheme="minorHAnsi"/>
                <w:color w:val="21459A"/>
                <w:sz w:val="20"/>
                <w:szCs w:val="20"/>
                <w:lang w:bidi="he-IL"/>
              </w:rPr>
              <w:t>na</w:t>
            </w:r>
            <w:r w:rsidRPr="00C84761">
              <w:rPr>
                <w:rFonts w:cstheme="minorHAnsi"/>
                <w:color w:val="21459A"/>
                <w:spacing w:val="15"/>
                <w:sz w:val="20"/>
                <w:szCs w:val="20"/>
              </w:rPr>
              <w:t xml:space="preserve"> </w:t>
            </w:r>
            <w:r w:rsidRPr="00C84761">
              <w:rPr>
                <w:rFonts w:cstheme="minorHAnsi"/>
                <w:color w:val="21459A"/>
                <w:sz w:val="20"/>
                <w:szCs w:val="20"/>
                <w:lang w:bidi="he-IL"/>
              </w:rPr>
              <w:t>w</w:t>
            </w:r>
            <w:r w:rsidRPr="00C84761">
              <w:rPr>
                <w:rFonts w:cstheme="minorHAnsi"/>
                <w:color w:val="21459A"/>
                <w:spacing w:val="-8"/>
                <w:sz w:val="20"/>
                <w:szCs w:val="20"/>
                <w:lang w:bidi="he-IL"/>
              </w:rPr>
              <w:t>w</w:t>
            </w:r>
            <w:r w:rsidRPr="00C84761">
              <w:rPr>
                <w:rFonts w:cstheme="minorHAnsi"/>
                <w:color w:val="21459A"/>
                <w:sz w:val="20"/>
                <w:szCs w:val="20"/>
                <w:lang w:bidi="he-IL"/>
              </w:rPr>
              <w:t>.</w:t>
            </w:r>
            <w:r w:rsidRPr="00C84761">
              <w:rPr>
                <w:rFonts w:cstheme="minorHAnsi"/>
                <w:color w:val="21459A"/>
                <w:spacing w:val="18"/>
                <w:sz w:val="20"/>
                <w:szCs w:val="20"/>
              </w:rPr>
              <w:t xml:space="preserve"> </w:t>
            </w:r>
            <w:r w:rsidRPr="00C84761">
              <w:rPr>
                <w:rFonts w:cstheme="minorHAnsi"/>
                <w:color w:val="21459A"/>
                <w:sz w:val="20"/>
                <w:szCs w:val="20"/>
                <w:lang w:bidi="he-IL"/>
              </w:rPr>
              <w:t>sz</w:t>
            </w:r>
            <w:r w:rsidRPr="00C84761">
              <w:rPr>
                <w:rFonts w:cstheme="minorHAnsi"/>
                <w:color w:val="21459A"/>
                <w:spacing w:val="-3"/>
                <w:sz w:val="20"/>
                <w:szCs w:val="20"/>
                <w:lang w:bidi="he-IL"/>
              </w:rPr>
              <w:t>k</w:t>
            </w:r>
            <w:r w:rsidRPr="00C84761">
              <w:rPr>
                <w:rFonts w:cstheme="minorHAnsi"/>
                <w:color w:val="21459A"/>
                <w:sz w:val="20"/>
                <w:szCs w:val="20"/>
                <w:lang w:bidi="he-IL"/>
              </w:rPr>
              <w:t>olenie</w:t>
            </w:r>
            <w:r w:rsidRPr="00C84761">
              <w:rPr>
                <w:rFonts w:cstheme="minorHAnsi"/>
                <w:color w:val="21459A"/>
                <w:spacing w:val="29"/>
                <w:sz w:val="20"/>
                <w:szCs w:val="20"/>
              </w:rPr>
              <w:t xml:space="preserve"> </w:t>
            </w:r>
            <w:r w:rsidRPr="00C84761">
              <w:rPr>
                <w:rFonts w:cstheme="minorHAnsi"/>
                <w:color w:val="21459A"/>
                <w:sz w:val="20"/>
                <w:szCs w:val="20"/>
                <w:lang w:bidi="he-IL"/>
              </w:rPr>
              <w:t>po</w:t>
            </w:r>
            <w:r w:rsidRPr="00C84761">
              <w:rPr>
                <w:rFonts w:cstheme="minorHAnsi"/>
                <w:color w:val="21459A"/>
                <w:spacing w:val="4"/>
                <w:sz w:val="20"/>
                <w:szCs w:val="20"/>
                <w:lang w:bidi="he-IL"/>
              </w:rPr>
              <w:t>c</w:t>
            </w:r>
            <w:r w:rsidRPr="00C84761">
              <w:rPr>
                <w:rFonts w:cstheme="minorHAnsi"/>
                <w:color w:val="21459A"/>
                <w:sz w:val="20"/>
                <w:szCs w:val="20"/>
                <w:lang w:bidi="he-IL"/>
              </w:rPr>
              <w:t>hodz</w:t>
            </w:r>
            <w:r w:rsidRPr="00C84761">
              <w:rPr>
                <w:rFonts w:cstheme="minorHAnsi"/>
                <w:color w:val="21459A"/>
                <w:sz w:val="20"/>
                <w:szCs w:val="20"/>
              </w:rPr>
              <w:t>ą</w:t>
            </w:r>
            <w:r w:rsidRPr="00C84761">
              <w:rPr>
                <w:rFonts w:cstheme="minorHAnsi"/>
                <w:color w:val="21459A"/>
                <w:spacing w:val="31"/>
                <w:sz w:val="20"/>
                <w:szCs w:val="20"/>
              </w:rPr>
              <w:t xml:space="preserve"> </w:t>
            </w:r>
            <w:r w:rsidRPr="00C84761">
              <w:rPr>
                <w:rFonts w:cstheme="minorHAnsi"/>
                <w:color w:val="21459A"/>
                <w:sz w:val="20"/>
                <w:szCs w:val="20"/>
                <w:lang w:bidi="he-IL"/>
              </w:rPr>
              <w:t>w</w:t>
            </w:r>
            <w:r w:rsidRPr="00C84761">
              <w:rPr>
                <w:rFonts w:cstheme="minorHAnsi"/>
                <w:color w:val="21459A"/>
                <w:spacing w:val="13"/>
                <w:sz w:val="20"/>
                <w:szCs w:val="20"/>
              </w:rPr>
              <w:t xml:space="preserve"> </w:t>
            </w:r>
            <w:r w:rsidRPr="00C84761">
              <w:rPr>
                <w:rFonts w:cstheme="minorHAnsi"/>
                <w:color w:val="21459A"/>
                <w:sz w:val="20"/>
                <w:szCs w:val="20"/>
                <w:lang w:bidi="he-IL"/>
              </w:rPr>
              <w:t>co</w:t>
            </w:r>
            <w:r w:rsidRPr="00C84761">
              <w:rPr>
                <w:rFonts w:cstheme="minorHAnsi"/>
                <w:color w:val="21459A"/>
                <w:spacing w:val="15"/>
                <w:sz w:val="20"/>
                <w:szCs w:val="20"/>
              </w:rPr>
              <w:t xml:space="preserve"> </w:t>
            </w:r>
            <w:r w:rsidRPr="00C84761">
              <w:rPr>
                <w:rFonts w:cstheme="minorHAnsi"/>
                <w:color w:val="21459A"/>
                <w:sz w:val="20"/>
                <w:szCs w:val="20"/>
                <w:lang w:bidi="he-IL"/>
              </w:rPr>
              <w:t>n</w:t>
            </w:r>
            <w:r w:rsidRPr="00C84761">
              <w:rPr>
                <w:rFonts w:cstheme="minorHAnsi"/>
                <w:color w:val="21459A"/>
                <w:spacing w:val="2"/>
                <w:sz w:val="20"/>
                <w:szCs w:val="20"/>
                <w:lang w:bidi="he-IL"/>
              </w:rPr>
              <w:t>a</w:t>
            </w:r>
            <w:r w:rsidRPr="00C84761">
              <w:rPr>
                <w:rFonts w:cstheme="minorHAnsi"/>
                <w:color w:val="21459A"/>
                <w:sz w:val="20"/>
                <w:szCs w:val="20"/>
                <w:lang w:bidi="he-IL"/>
              </w:rPr>
              <w:t>jmniej</w:t>
            </w:r>
            <w:r w:rsidRPr="00C84761">
              <w:rPr>
                <w:rFonts w:cstheme="minorHAnsi"/>
                <w:color w:val="21459A"/>
                <w:spacing w:val="27"/>
                <w:sz w:val="20"/>
                <w:szCs w:val="20"/>
              </w:rPr>
              <w:t xml:space="preserve"> </w:t>
            </w:r>
            <w:r w:rsidRPr="00C84761">
              <w:rPr>
                <w:rFonts w:cstheme="minorHAnsi"/>
                <w:color w:val="21459A"/>
                <w:w w:val="103"/>
                <w:sz w:val="20"/>
                <w:szCs w:val="20"/>
                <w:lang w:bidi="he-IL"/>
              </w:rPr>
              <w:t xml:space="preserve">70% </w:t>
            </w:r>
            <w:r w:rsidRPr="00C84761">
              <w:rPr>
                <w:rFonts w:cstheme="minorHAnsi"/>
                <w:color w:val="21459A"/>
                <w:sz w:val="20"/>
                <w:szCs w:val="20"/>
                <w:lang w:bidi="he-IL"/>
              </w:rPr>
              <w:t>ze</w:t>
            </w:r>
            <w:r w:rsidRPr="00C84761">
              <w:rPr>
                <w:rFonts w:cstheme="minorHAnsi"/>
                <w:color w:val="21459A"/>
                <w:spacing w:val="15"/>
                <w:sz w:val="20"/>
                <w:szCs w:val="20"/>
              </w:rPr>
              <w:t xml:space="preserve"> </w:t>
            </w:r>
            <w:r w:rsidRPr="00C84761">
              <w:rPr>
                <w:rFonts w:cstheme="minorHAnsi"/>
                <w:color w:val="21459A"/>
                <w:sz w:val="20"/>
                <w:szCs w:val="20"/>
              </w:rPr>
              <w:t>ś</w:t>
            </w:r>
            <w:r w:rsidRPr="00C84761">
              <w:rPr>
                <w:rFonts w:cstheme="minorHAnsi"/>
                <w:color w:val="21459A"/>
                <w:spacing w:val="-1"/>
                <w:sz w:val="20"/>
                <w:szCs w:val="20"/>
                <w:lang w:bidi="he-IL"/>
              </w:rPr>
              <w:t>r</w:t>
            </w:r>
            <w:r w:rsidRPr="00C84761">
              <w:rPr>
                <w:rFonts w:cstheme="minorHAnsi"/>
                <w:color w:val="21459A"/>
                <w:sz w:val="20"/>
                <w:szCs w:val="20"/>
                <w:lang w:bidi="he-IL"/>
              </w:rPr>
              <w:t>od</w:t>
            </w:r>
            <w:r w:rsidRPr="00C84761">
              <w:rPr>
                <w:rFonts w:cstheme="minorHAnsi"/>
                <w:color w:val="21459A"/>
                <w:spacing w:val="-3"/>
                <w:sz w:val="20"/>
                <w:szCs w:val="20"/>
                <w:lang w:bidi="he-IL"/>
              </w:rPr>
              <w:t>k</w:t>
            </w:r>
            <w:r w:rsidRPr="00C84761">
              <w:rPr>
                <w:rFonts w:cstheme="minorHAnsi"/>
                <w:color w:val="21459A"/>
                <w:spacing w:val="-3"/>
                <w:sz w:val="20"/>
                <w:szCs w:val="20"/>
              </w:rPr>
              <w:t>ó</w:t>
            </w:r>
            <w:r w:rsidRPr="00C84761">
              <w:rPr>
                <w:rFonts w:cstheme="minorHAnsi"/>
                <w:color w:val="21459A"/>
                <w:sz w:val="20"/>
                <w:szCs w:val="20"/>
                <w:lang w:bidi="he-IL"/>
              </w:rPr>
              <w:t>w</w:t>
            </w:r>
            <w:r w:rsidRPr="00C84761">
              <w:rPr>
                <w:rFonts w:cstheme="minorHAnsi"/>
                <w:color w:val="21459A"/>
                <w:spacing w:val="27"/>
                <w:sz w:val="20"/>
                <w:szCs w:val="20"/>
              </w:rPr>
              <w:t xml:space="preserve"> </w:t>
            </w:r>
            <w:r w:rsidRPr="00C84761">
              <w:rPr>
                <w:rFonts w:cstheme="minorHAnsi"/>
                <w:color w:val="21459A"/>
                <w:sz w:val="20"/>
                <w:szCs w:val="20"/>
                <w:lang w:bidi="he-IL"/>
              </w:rPr>
              <w:t>z</w:t>
            </w:r>
            <w:r w:rsidR="00FC6FD4">
              <w:rPr>
                <w:rFonts w:cstheme="minorHAnsi"/>
                <w:color w:val="21459A"/>
                <w:sz w:val="20"/>
                <w:szCs w:val="20"/>
                <w:lang w:bidi="he-IL"/>
              </w:rPr>
              <w:t> </w:t>
            </w:r>
            <w:r w:rsidRPr="00C84761">
              <w:rPr>
                <w:rFonts w:cstheme="minorHAnsi"/>
                <w:color w:val="21459A"/>
                <w:sz w:val="20"/>
                <w:szCs w:val="20"/>
                <w:lang w:bidi="he-IL"/>
              </w:rPr>
              <w:t>publicz</w:t>
            </w:r>
            <w:r w:rsidRPr="00C84761">
              <w:rPr>
                <w:rFonts w:cstheme="minorHAnsi"/>
                <w:color w:val="21459A"/>
                <w:spacing w:val="-2"/>
                <w:sz w:val="20"/>
                <w:szCs w:val="20"/>
                <w:lang w:bidi="he-IL"/>
              </w:rPr>
              <w:t>n</w:t>
            </w:r>
            <w:r w:rsidRPr="00C84761">
              <w:rPr>
                <w:rFonts w:cstheme="minorHAnsi"/>
                <w:color w:val="21459A"/>
                <w:spacing w:val="-3"/>
                <w:sz w:val="20"/>
                <w:szCs w:val="20"/>
                <w:lang w:bidi="he-IL"/>
              </w:rPr>
              <w:t>y</w:t>
            </w:r>
            <w:r w:rsidRPr="00C84761">
              <w:rPr>
                <w:rFonts w:cstheme="minorHAnsi"/>
                <w:color w:val="21459A"/>
                <w:spacing w:val="4"/>
                <w:sz w:val="20"/>
                <w:szCs w:val="20"/>
                <w:lang w:bidi="he-IL"/>
              </w:rPr>
              <w:t>c</w:t>
            </w:r>
            <w:r w:rsidRPr="00C84761">
              <w:rPr>
                <w:rFonts w:cstheme="minorHAnsi"/>
                <w:color w:val="21459A"/>
                <w:sz w:val="20"/>
                <w:szCs w:val="20"/>
                <w:lang w:bidi="he-IL"/>
              </w:rPr>
              <w:t>h</w:t>
            </w:r>
            <w:r w:rsidRPr="00C84761">
              <w:rPr>
                <w:rFonts w:cstheme="minorHAnsi"/>
                <w:color w:val="21459A"/>
                <w:spacing w:val="34"/>
                <w:sz w:val="20"/>
                <w:szCs w:val="20"/>
              </w:rPr>
              <w:t xml:space="preserve"> </w:t>
            </w:r>
            <w:r w:rsidRPr="00C84761">
              <w:rPr>
                <w:rFonts w:cstheme="minorHAnsi"/>
                <w:color w:val="21459A"/>
                <w:sz w:val="20"/>
                <w:szCs w:val="20"/>
                <w:lang w:bidi="he-IL"/>
              </w:rPr>
              <w:t>w</w:t>
            </w:r>
            <w:r w:rsidRPr="00C84761">
              <w:rPr>
                <w:rFonts w:cstheme="minorHAnsi"/>
                <w:color w:val="21459A"/>
                <w:spacing w:val="13"/>
                <w:sz w:val="20"/>
                <w:szCs w:val="20"/>
              </w:rPr>
              <w:t xml:space="preserve"> </w:t>
            </w:r>
            <w:r w:rsidRPr="00C84761">
              <w:rPr>
                <w:rFonts w:cstheme="minorHAnsi"/>
                <w:color w:val="21459A"/>
                <w:spacing w:val="-1"/>
                <w:sz w:val="20"/>
                <w:szCs w:val="20"/>
                <w:lang w:bidi="he-IL"/>
              </w:rPr>
              <w:t>r</w:t>
            </w:r>
            <w:r w:rsidRPr="00C84761">
              <w:rPr>
                <w:rFonts w:cstheme="minorHAnsi"/>
                <w:color w:val="21459A"/>
                <w:sz w:val="20"/>
                <w:szCs w:val="20"/>
                <w:lang w:bidi="he-IL"/>
              </w:rPr>
              <w:t>ozumieniu</w:t>
            </w:r>
            <w:r w:rsidRPr="00C84761">
              <w:rPr>
                <w:rFonts w:cstheme="minorHAnsi"/>
                <w:color w:val="21459A"/>
                <w:spacing w:val="32"/>
                <w:sz w:val="20"/>
                <w:szCs w:val="20"/>
              </w:rPr>
              <w:t xml:space="preserve"> </w:t>
            </w:r>
            <w:r w:rsidRPr="00C84761">
              <w:rPr>
                <w:rFonts w:cstheme="minorHAnsi"/>
                <w:color w:val="21459A"/>
                <w:sz w:val="20"/>
                <w:szCs w:val="20"/>
                <w:lang w:bidi="he-IL"/>
              </w:rPr>
              <w:t>us</w:t>
            </w:r>
            <w:r w:rsidRPr="00C84761">
              <w:rPr>
                <w:rFonts w:cstheme="minorHAnsi"/>
                <w:color w:val="21459A"/>
                <w:spacing w:val="1"/>
                <w:sz w:val="20"/>
                <w:szCs w:val="20"/>
                <w:lang w:bidi="he-IL"/>
              </w:rPr>
              <w:t>ta</w:t>
            </w:r>
            <w:r w:rsidRPr="00C84761">
              <w:rPr>
                <w:rFonts w:cstheme="minorHAnsi"/>
                <w:color w:val="21459A"/>
                <w:sz w:val="20"/>
                <w:szCs w:val="20"/>
                <w:lang w:bidi="he-IL"/>
              </w:rPr>
              <w:t>wy</w:t>
            </w:r>
            <w:r w:rsidRPr="00C84761">
              <w:rPr>
                <w:rFonts w:cstheme="minorHAnsi"/>
                <w:color w:val="21459A"/>
                <w:spacing w:val="24"/>
                <w:sz w:val="20"/>
                <w:szCs w:val="20"/>
              </w:rPr>
              <w:t xml:space="preserve"> </w:t>
            </w:r>
            <w:r w:rsidRPr="00C84761">
              <w:rPr>
                <w:rFonts w:cstheme="minorHAnsi"/>
                <w:color w:val="21459A"/>
                <w:sz w:val="20"/>
                <w:szCs w:val="20"/>
                <w:lang w:bidi="he-IL"/>
              </w:rPr>
              <w:t>o</w:t>
            </w:r>
            <w:r w:rsidRPr="00C84761">
              <w:rPr>
                <w:rFonts w:cstheme="minorHAnsi"/>
                <w:color w:val="21459A"/>
                <w:spacing w:val="13"/>
                <w:sz w:val="20"/>
                <w:szCs w:val="20"/>
              </w:rPr>
              <w:t xml:space="preserve"> </w:t>
            </w:r>
            <w:r w:rsidRPr="00C84761">
              <w:rPr>
                <w:rFonts w:cstheme="minorHAnsi"/>
                <w:color w:val="21459A"/>
                <w:spacing w:val="3"/>
                <w:sz w:val="20"/>
                <w:szCs w:val="20"/>
                <w:lang w:bidi="he-IL"/>
              </w:rPr>
              <w:t>f</w:t>
            </w:r>
            <w:r w:rsidRPr="00C84761">
              <w:rPr>
                <w:rFonts w:cstheme="minorHAnsi"/>
                <w:color w:val="21459A"/>
                <w:sz w:val="20"/>
                <w:szCs w:val="20"/>
                <w:lang w:bidi="he-IL"/>
              </w:rPr>
              <w:t>inansa</w:t>
            </w:r>
            <w:r w:rsidRPr="00C84761">
              <w:rPr>
                <w:rFonts w:cstheme="minorHAnsi"/>
                <w:color w:val="21459A"/>
                <w:spacing w:val="4"/>
                <w:sz w:val="20"/>
                <w:szCs w:val="20"/>
                <w:lang w:bidi="he-IL"/>
              </w:rPr>
              <w:t>c</w:t>
            </w:r>
            <w:r w:rsidRPr="00C84761">
              <w:rPr>
                <w:rFonts w:cstheme="minorHAnsi"/>
                <w:color w:val="21459A"/>
                <w:sz w:val="20"/>
                <w:szCs w:val="20"/>
                <w:lang w:bidi="he-IL"/>
              </w:rPr>
              <w:t>h</w:t>
            </w:r>
            <w:r w:rsidRPr="00C84761">
              <w:rPr>
                <w:rFonts w:cstheme="minorHAnsi"/>
                <w:color w:val="21459A"/>
                <w:spacing w:val="29"/>
                <w:sz w:val="20"/>
                <w:szCs w:val="20"/>
              </w:rPr>
              <w:t xml:space="preserve"> </w:t>
            </w:r>
            <w:r w:rsidRPr="00C84761">
              <w:rPr>
                <w:rFonts w:cstheme="minorHAnsi"/>
                <w:color w:val="21459A"/>
                <w:w w:val="103"/>
                <w:sz w:val="20"/>
                <w:szCs w:val="20"/>
                <w:lang w:bidi="he-IL"/>
              </w:rPr>
              <w:t>publicz</w:t>
            </w:r>
            <w:r w:rsidRPr="00C84761">
              <w:rPr>
                <w:rFonts w:cstheme="minorHAnsi"/>
                <w:color w:val="21459A"/>
                <w:spacing w:val="-2"/>
                <w:w w:val="103"/>
                <w:sz w:val="20"/>
                <w:szCs w:val="20"/>
                <w:lang w:bidi="he-IL"/>
              </w:rPr>
              <w:t>n</w:t>
            </w:r>
            <w:r w:rsidRPr="00C84761">
              <w:rPr>
                <w:rFonts w:cstheme="minorHAnsi"/>
                <w:color w:val="21459A"/>
                <w:spacing w:val="-3"/>
                <w:w w:val="103"/>
                <w:sz w:val="20"/>
                <w:szCs w:val="20"/>
                <w:lang w:bidi="he-IL"/>
              </w:rPr>
              <w:t>y</w:t>
            </w:r>
            <w:r w:rsidRPr="00C84761">
              <w:rPr>
                <w:rFonts w:cstheme="minorHAnsi"/>
                <w:color w:val="21459A"/>
                <w:spacing w:val="4"/>
                <w:w w:val="103"/>
                <w:sz w:val="20"/>
                <w:szCs w:val="20"/>
                <w:lang w:bidi="he-IL"/>
              </w:rPr>
              <w:t>c</w:t>
            </w:r>
            <w:r w:rsidRPr="00C84761">
              <w:rPr>
                <w:rFonts w:cstheme="minorHAnsi"/>
                <w:color w:val="21459A"/>
                <w:w w:val="103"/>
                <w:sz w:val="20"/>
                <w:szCs w:val="20"/>
                <w:lang w:bidi="he-IL"/>
              </w:rPr>
              <w:t>h zgodnie</w:t>
            </w:r>
            <w:r w:rsidRPr="00C84761">
              <w:rPr>
                <w:rFonts w:cstheme="minorHAnsi"/>
                <w:color w:val="21459A"/>
                <w:w w:val="103"/>
                <w:sz w:val="20"/>
                <w:szCs w:val="20"/>
              </w:rPr>
              <w:t xml:space="preserve"> </w:t>
            </w:r>
            <w:r w:rsidRPr="00C84761">
              <w:rPr>
                <w:rFonts w:cstheme="minorHAnsi"/>
                <w:color w:val="21459A"/>
                <w:sz w:val="20"/>
                <w:szCs w:val="20"/>
                <w:lang w:bidi="he-IL"/>
              </w:rPr>
              <w:t>z</w:t>
            </w:r>
            <w:r w:rsidRPr="00C84761">
              <w:rPr>
                <w:rFonts w:cstheme="minorHAnsi"/>
                <w:color w:val="21459A"/>
                <w:spacing w:val="12"/>
                <w:sz w:val="20"/>
                <w:szCs w:val="20"/>
              </w:rPr>
              <w:t xml:space="preserve"> </w:t>
            </w:r>
            <w:r w:rsidRPr="00C84761">
              <w:rPr>
                <w:rFonts w:cstheme="minorHAnsi"/>
                <w:color w:val="21459A"/>
                <w:sz w:val="20"/>
                <w:szCs w:val="20"/>
                <w:lang w:bidi="he-IL"/>
              </w:rPr>
              <w:t>a</w:t>
            </w:r>
            <w:r w:rsidRPr="00C84761">
              <w:rPr>
                <w:rFonts w:cstheme="minorHAnsi"/>
                <w:color w:val="21459A"/>
                <w:spacing w:val="6"/>
                <w:sz w:val="20"/>
                <w:szCs w:val="20"/>
                <w:lang w:bidi="he-IL"/>
              </w:rPr>
              <w:t>r</w:t>
            </w:r>
            <w:r w:rsidRPr="00C84761">
              <w:rPr>
                <w:rFonts w:cstheme="minorHAnsi"/>
                <w:color w:val="21459A"/>
                <w:sz w:val="20"/>
                <w:szCs w:val="20"/>
                <w:lang w:bidi="he-IL"/>
              </w:rPr>
              <w:t>t.</w:t>
            </w:r>
            <w:r w:rsidRPr="00C84761">
              <w:rPr>
                <w:rFonts w:cstheme="minorHAnsi"/>
                <w:color w:val="21459A"/>
                <w:spacing w:val="17"/>
                <w:sz w:val="20"/>
                <w:szCs w:val="20"/>
              </w:rPr>
              <w:t xml:space="preserve"> </w:t>
            </w:r>
            <w:r w:rsidRPr="00C84761">
              <w:rPr>
                <w:rFonts w:cstheme="minorHAnsi"/>
                <w:color w:val="21459A"/>
                <w:sz w:val="20"/>
                <w:szCs w:val="20"/>
                <w:lang w:bidi="he-IL"/>
              </w:rPr>
              <w:t>43</w:t>
            </w:r>
            <w:r w:rsidRPr="00C84761">
              <w:rPr>
                <w:rFonts w:cstheme="minorHAnsi"/>
                <w:color w:val="21459A"/>
                <w:spacing w:val="16"/>
                <w:sz w:val="20"/>
                <w:szCs w:val="20"/>
              </w:rPr>
              <w:t xml:space="preserve"> </w:t>
            </w:r>
            <w:r w:rsidRPr="00C84761">
              <w:rPr>
                <w:rFonts w:cstheme="minorHAnsi"/>
                <w:color w:val="21459A"/>
                <w:sz w:val="20"/>
                <w:szCs w:val="20"/>
                <w:lang w:bidi="he-IL"/>
              </w:rPr>
              <w:t>ust.</w:t>
            </w:r>
            <w:r w:rsidRPr="00C84761">
              <w:rPr>
                <w:rFonts w:cstheme="minorHAnsi"/>
                <w:color w:val="21459A"/>
                <w:spacing w:val="17"/>
                <w:sz w:val="20"/>
                <w:szCs w:val="20"/>
              </w:rPr>
              <w:t xml:space="preserve"> </w:t>
            </w:r>
            <w:r w:rsidRPr="00C84761">
              <w:rPr>
                <w:rFonts w:cstheme="minorHAnsi"/>
                <w:color w:val="21459A"/>
                <w:sz w:val="20"/>
                <w:szCs w:val="20"/>
                <w:lang w:bidi="he-IL"/>
              </w:rPr>
              <w:t>1</w:t>
            </w:r>
            <w:r w:rsidRPr="00C84761">
              <w:rPr>
                <w:rFonts w:cstheme="minorHAnsi"/>
                <w:color w:val="21459A"/>
                <w:spacing w:val="13"/>
                <w:sz w:val="20"/>
                <w:szCs w:val="20"/>
              </w:rPr>
              <w:t xml:space="preserve"> </w:t>
            </w:r>
            <w:r w:rsidRPr="00C84761">
              <w:rPr>
                <w:rFonts w:cstheme="minorHAnsi"/>
                <w:color w:val="21459A"/>
                <w:sz w:val="20"/>
                <w:szCs w:val="20"/>
                <w:lang w:bidi="he-IL"/>
              </w:rPr>
              <w:t>pkt</w:t>
            </w:r>
            <w:r w:rsidRPr="00C84761">
              <w:rPr>
                <w:rFonts w:cstheme="minorHAnsi"/>
                <w:color w:val="21459A"/>
                <w:spacing w:val="16"/>
                <w:sz w:val="20"/>
                <w:szCs w:val="20"/>
              </w:rPr>
              <w:t xml:space="preserve"> </w:t>
            </w:r>
            <w:r w:rsidRPr="00C84761">
              <w:rPr>
                <w:rFonts w:cstheme="minorHAnsi"/>
                <w:color w:val="21459A"/>
                <w:sz w:val="20"/>
                <w:szCs w:val="20"/>
                <w:lang w:bidi="he-IL"/>
              </w:rPr>
              <w:t>29c</w:t>
            </w:r>
            <w:r w:rsidRPr="00C84761">
              <w:rPr>
                <w:rFonts w:cstheme="minorHAnsi"/>
                <w:color w:val="21459A"/>
                <w:spacing w:val="18"/>
                <w:sz w:val="20"/>
                <w:szCs w:val="20"/>
              </w:rPr>
              <w:t xml:space="preserve"> </w:t>
            </w:r>
            <w:r w:rsidRPr="00C84761">
              <w:rPr>
                <w:rFonts w:cstheme="minorHAnsi"/>
                <w:color w:val="21459A"/>
                <w:sz w:val="20"/>
                <w:szCs w:val="20"/>
                <w:lang w:bidi="he-IL"/>
              </w:rPr>
              <w:t>us</w:t>
            </w:r>
            <w:r w:rsidRPr="00C84761">
              <w:rPr>
                <w:rFonts w:cstheme="minorHAnsi"/>
                <w:color w:val="21459A"/>
                <w:spacing w:val="1"/>
                <w:sz w:val="20"/>
                <w:szCs w:val="20"/>
                <w:lang w:bidi="he-IL"/>
              </w:rPr>
              <w:t>ta</w:t>
            </w:r>
            <w:r w:rsidRPr="00C84761">
              <w:rPr>
                <w:rFonts w:cstheme="minorHAnsi"/>
                <w:color w:val="21459A"/>
                <w:sz w:val="20"/>
                <w:szCs w:val="20"/>
                <w:lang w:bidi="he-IL"/>
              </w:rPr>
              <w:t>wy</w:t>
            </w:r>
            <w:r w:rsidRPr="00C84761">
              <w:rPr>
                <w:rFonts w:cstheme="minorHAnsi"/>
                <w:color w:val="21459A"/>
                <w:spacing w:val="24"/>
                <w:sz w:val="20"/>
                <w:szCs w:val="20"/>
              </w:rPr>
              <w:t xml:space="preserve"> </w:t>
            </w:r>
            <w:r w:rsidRPr="00C84761">
              <w:rPr>
                <w:rFonts w:cstheme="minorHAnsi"/>
                <w:color w:val="21459A"/>
                <w:sz w:val="20"/>
                <w:szCs w:val="20"/>
                <w:lang w:bidi="he-IL"/>
              </w:rPr>
              <w:t>o</w:t>
            </w:r>
            <w:r w:rsidR="00FC6FD4">
              <w:rPr>
                <w:rFonts w:cstheme="minorHAnsi"/>
                <w:color w:val="21459A"/>
                <w:sz w:val="20"/>
                <w:szCs w:val="20"/>
                <w:lang w:bidi="he-IL"/>
              </w:rPr>
              <w:t> </w:t>
            </w:r>
            <w:r w:rsidRPr="00C84761">
              <w:rPr>
                <w:rFonts w:cstheme="minorHAnsi"/>
                <w:color w:val="21459A"/>
                <w:sz w:val="20"/>
                <w:szCs w:val="20"/>
                <w:lang w:bidi="he-IL"/>
              </w:rPr>
              <w:t>podat</w:t>
            </w:r>
            <w:r w:rsidRPr="00C84761">
              <w:rPr>
                <w:rFonts w:cstheme="minorHAnsi"/>
                <w:color w:val="21459A"/>
                <w:spacing w:val="1"/>
                <w:sz w:val="20"/>
                <w:szCs w:val="20"/>
                <w:lang w:bidi="he-IL"/>
              </w:rPr>
              <w:t>k</w:t>
            </w:r>
            <w:r w:rsidRPr="00C84761">
              <w:rPr>
                <w:rFonts w:cstheme="minorHAnsi"/>
                <w:color w:val="21459A"/>
                <w:sz w:val="20"/>
                <w:szCs w:val="20"/>
                <w:lang w:bidi="he-IL"/>
              </w:rPr>
              <w:t>u</w:t>
            </w:r>
            <w:r w:rsidRPr="00C84761">
              <w:rPr>
                <w:rFonts w:cstheme="minorHAnsi"/>
                <w:color w:val="21459A"/>
                <w:spacing w:val="27"/>
                <w:sz w:val="20"/>
                <w:szCs w:val="20"/>
              </w:rPr>
              <w:t xml:space="preserve"> </w:t>
            </w:r>
            <w:r w:rsidRPr="00C84761">
              <w:rPr>
                <w:rFonts w:cstheme="minorHAnsi"/>
                <w:color w:val="21459A"/>
                <w:sz w:val="20"/>
                <w:szCs w:val="20"/>
                <w:lang w:bidi="he-IL"/>
              </w:rPr>
              <w:t>od</w:t>
            </w:r>
            <w:r w:rsidRPr="00C84761">
              <w:rPr>
                <w:rFonts w:cstheme="minorHAnsi"/>
                <w:color w:val="21459A"/>
                <w:spacing w:val="15"/>
                <w:sz w:val="20"/>
                <w:szCs w:val="20"/>
              </w:rPr>
              <w:t xml:space="preserve"> </w:t>
            </w:r>
            <w:r w:rsidRPr="00C84761">
              <w:rPr>
                <w:rFonts w:cstheme="minorHAnsi"/>
                <w:color w:val="21459A"/>
                <w:spacing w:val="1"/>
                <w:sz w:val="20"/>
                <w:szCs w:val="20"/>
                <w:lang w:bidi="he-IL"/>
              </w:rPr>
              <w:t>t</w:t>
            </w:r>
            <w:r w:rsidRPr="00C84761">
              <w:rPr>
                <w:rFonts w:cstheme="minorHAnsi"/>
                <w:color w:val="21459A"/>
                <w:spacing w:val="-3"/>
                <w:sz w:val="20"/>
                <w:szCs w:val="20"/>
                <w:lang w:bidi="he-IL"/>
              </w:rPr>
              <w:t>o</w:t>
            </w:r>
            <w:r w:rsidRPr="00C84761">
              <w:rPr>
                <w:rFonts w:cstheme="minorHAnsi"/>
                <w:color w:val="21459A"/>
                <w:spacing w:val="-2"/>
                <w:sz w:val="20"/>
                <w:szCs w:val="20"/>
                <w:lang w:bidi="he-IL"/>
              </w:rPr>
              <w:t>w</w:t>
            </w:r>
            <w:r w:rsidRPr="00C84761">
              <w:rPr>
                <w:rFonts w:cstheme="minorHAnsi"/>
                <w:color w:val="21459A"/>
                <w:sz w:val="20"/>
                <w:szCs w:val="20"/>
                <w:lang w:bidi="he-IL"/>
              </w:rPr>
              <w:t>a</w:t>
            </w:r>
            <w:r w:rsidRPr="00C84761">
              <w:rPr>
                <w:rFonts w:cstheme="minorHAnsi"/>
                <w:color w:val="21459A"/>
                <w:spacing w:val="-1"/>
                <w:sz w:val="20"/>
                <w:szCs w:val="20"/>
                <w:lang w:bidi="he-IL"/>
              </w:rPr>
              <w:t>r</w:t>
            </w:r>
            <w:r w:rsidRPr="00C84761">
              <w:rPr>
                <w:rFonts w:cstheme="minorHAnsi"/>
                <w:color w:val="21459A"/>
                <w:spacing w:val="-3"/>
                <w:sz w:val="20"/>
                <w:szCs w:val="20"/>
              </w:rPr>
              <w:t>ó</w:t>
            </w:r>
            <w:r w:rsidRPr="00C84761">
              <w:rPr>
                <w:rFonts w:cstheme="minorHAnsi"/>
                <w:color w:val="21459A"/>
                <w:sz w:val="20"/>
                <w:szCs w:val="20"/>
                <w:lang w:bidi="he-IL"/>
              </w:rPr>
              <w:t>w</w:t>
            </w:r>
            <w:r w:rsidRPr="00C84761">
              <w:rPr>
                <w:rFonts w:cstheme="minorHAnsi"/>
                <w:color w:val="21459A"/>
                <w:spacing w:val="28"/>
                <w:sz w:val="20"/>
                <w:szCs w:val="20"/>
              </w:rPr>
              <w:t xml:space="preserve"> </w:t>
            </w:r>
            <w:r w:rsidRPr="00C84761">
              <w:rPr>
                <w:rFonts w:cstheme="minorHAnsi"/>
                <w:color w:val="21459A"/>
                <w:sz w:val="20"/>
                <w:szCs w:val="20"/>
                <w:lang w:bidi="he-IL"/>
              </w:rPr>
              <w:t>i</w:t>
            </w:r>
            <w:r w:rsidRPr="00C84761">
              <w:rPr>
                <w:rFonts w:cstheme="minorHAnsi"/>
                <w:color w:val="21459A"/>
                <w:spacing w:val="11"/>
                <w:sz w:val="20"/>
                <w:szCs w:val="20"/>
              </w:rPr>
              <w:t xml:space="preserve"> </w:t>
            </w:r>
            <w:r w:rsidRPr="00C84761">
              <w:rPr>
                <w:rFonts w:cstheme="minorHAnsi"/>
                <w:color w:val="21459A"/>
                <w:w w:val="103"/>
                <w:sz w:val="20"/>
                <w:szCs w:val="20"/>
                <w:lang w:bidi="he-IL"/>
              </w:rPr>
              <w:t>us</w:t>
            </w:r>
            <w:r w:rsidRPr="00C84761">
              <w:rPr>
                <w:rFonts w:cstheme="minorHAnsi"/>
                <w:color w:val="21459A"/>
                <w:w w:val="103"/>
                <w:sz w:val="20"/>
                <w:szCs w:val="20"/>
              </w:rPr>
              <w:t>ł</w:t>
            </w:r>
            <w:r w:rsidRPr="00C84761">
              <w:rPr>
                <w:rFonts w:cstheme="minorHAnsi"/>
                <w:color w:val="21459A"/>
                <w:w w:val="103"/>
                <w:sz w:val="20"/>
                <w:szCs w:val="20"/>
                <w:lang w:bidi="he-IL"/>
              </w:rPr>
              <w:t>ug.</w:t>
            </w:r>
          </w:p>
        </w:tc>
        <w:tc>
          <w:tcPr>
            <w:tcW w:w="184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:rsidR="00A85C3C" w:rsidRPr="00C84761" w:rsidRDefault="00A85C3C" w:rsidP="00BA4B30">
            <w:pPr>
              <w:widowControl w:val="0"/>
              <w:autoSpaceDE w:val="0"/>
              <w:autoSpaceDN w:val="0"/>
              <w:adjustRightInd w:val="0"/>
              <w:ind w:right="-427"/>
              <w:contextualSpacing/>
              <w:rPr>
                <w:rFonts w:cstheme="minorHAnsi"/>
                <w:b/>
                <w:color w:val="21459A"/>
                <w:w w:val="103"/>
                <w:sz w:val="20"/>
                <w:szCs w:val="20"/>
              </w:rPr>
            </w:pPr>
            <w:r w:rsidRPr="00C84761">
              <w:rPr>
                <w:rFonts w:cstheme="minorHAnsi"/>
                <w:color w:val="21459A"/>
                <w:sz w:val="20"/>
                <w:szCs w:val="20"/>
              </w:rPr>
              <w:t xml:space="preserve">TAK </w:t>
            </w:r>
            <w:r w:rsidRPr="00C84761">
              <w:rPr>
                <w:rFonts w:ascii="Segoe UI Symbol" w:hAnsi="Segoe UI Symbol" w:cs="Segoe UI Symbol"/>
                <w:color w:val="21459A"/>
                <w:sz w:val="20"/>
                <w:szCs w:val="20"/>
              </w:rPr>
              <w:t>☐</w:t>
            </w:r>
            <w:r w:rsidRPr="00C84761">
              <w:rPr>
                <w:rFonts w:cstheme="minorHAnsi"/>
                <w:color w:val="21459A"/>
                <w:sz w:val="20"/>
                <w:szCs w:val="20"/>
              </w:rPr>
              <w:t xml:space="preserve">     NIE </w:t>
            </w:r>
            <w:r w:rsidRPr="00C84761">
              <w:rPr>
                <w:rFonts w:ascii="Segoe UI Symbol" w:hAnsi="Segoe UI Symbol" w:cs="Segoe UI Symbol"/>
                <w:color w:val="21459A"/>
                <w:sz w:val="20"/>
                <w:szCs w:val="20"/>
              </w:rPr>
              <w:t>☐</w:t>
            </w:r>
          </w:p>
        </w:tc>
      </w:tr>
    </w:tbl>
    <w:p w:rsidR="00A85C3C" w:rsidRDefault="00A85C3C" w:rsidP="00A85C3C">
      <w:pPr>
        <w:spacing w:after="0" w:line="240" w:lineRule="auto"/>
        <w:ind w:left="-284" w:right="-427"/>
        <w:contextualSpacing/>
        <w:jc w:val="center"/>
        <w:rPr>
          <w:rFonts w:ascii="Arial" w:hAnsi="Arial" w:cs="Arial"/>
          <w:color w:val="202124"/>
          <w:sz w:val="21"/>
          <w:szCs w:val="21"/>
          <w:shd w:val="clear" w:color="auto" w:fill="FFFFFF"/>
        </w:rPr>
      </w:pPr>
    </w:p>
    <w:p w:rsidR="00A85C3C" w:rsidRPr="00C84761" w:rsidRDefault="00A85C3C" w:rsidP="00A85C3C">
      <w:pPr>
        <w:spacing w:after="0" w:line="276" w:lineRule="auto"/>
        <w:ind w:left="-284" w:right="-427"/>
        <w:contextualSpacing/>
        <w:jc w:val="center"/>
        <w:rPr>
          <w:color w:val="21459A"/>
          <w:sz w:val="28"/>
          <w:szCs w:val="28"/>
        </w:rPr>
      </w:pPr>
      <w:r w:rsidRPr="00B52A3C">
        <w:rPr>
          <w:b/>
          <w:color w:val="21459A"/>
          <w:sz w:val="28"/>
          <w:szCs w:val="28"/>
        </w:rPr>
        <w:t>W</w:t>
      </w:r>
      <w:r w:rsidRPr="00C84761">
        <w:rPr>
          <w:b/>
          <w:color w:val="21459A"/>
          <w:sz w:val="28"/>
          <w:szCs w:val="28"/>
        </w:rPr>
        <w:t xml:space="preserve">ypełnioną kartę zgłoszenia należy przesłać </w:t>
      </w:r>
      <w:r w:rsidRPr="00C84761">
        <w:rPr>
          <w:b/>
          <w:color w:val="F32B36"/>
          <w:sz w:val="28"/>
          <w:szCs w:val="28"/>
        </w:rPr>
        <w:t xml:space="preserve">do </w:t>
      </w:r>
      <w:r w:rsidR="00A472E4">
        <w:rPr>
          <w:b/>
          <w:color w:val="F32B36"/>
          <w:sz w:val="28"/>
          <w:szCs w:val="28"/>
        </w:rPr>
        <w:t>3</w:t>
      </w:r>
      <w:r w:rsidRPr="00C84761">
        <w:rPr>
          <w:b/>
          <w:color w:val="F32B36"/>
          <w:sz w:val="28"/>
          <w:szCs w:val="28"/>
        </w:rPr>
        <w:t xml:space="preserve"> marca 2023 r.</w:t>
      </w:r>
      <w:r w:rsidR="009C5370">
        <w:rPr>
          <w:b/>
          <w:color w:val="F32B36"/>
          <w:sz w:val="28"/>
          <w:szCs w:val="28"/>
        </w:rPr>
        <w:t xml:space="preserve"> na adres: </w:t>
      </w:r>
      <w:hyperlink r:id="rId8" w:history="1">
        <w:r w:rsidR="009C5370" w:rsidRPr="00E56715">
          <w:rPr>
            <w:rStyle w:val="Hipercze"/>
            <w:rFonts w:asciiTheme="minorHAnsi" w:hAnsiTheme="minorHAnsi" w:cstheme="minorBidi"/>
            <w:b/>
            <w:sz w:val="28"/>
            <w:szCs w:val="28"/>
          </w:rPr>
          <w:t>marlena.gumulak@frdl.org.pl</w:t>
        </w:r>
      </w:hyperlink>
      <w:bookmarkStart w:id="5" w:name="_GoBack"/>
      <w:bookmarkEnd w:id="5"/>
    </w:p>
    <w:p w:rsidR="00A85C3C" w:rsidRPr="00C84761" w:rsidRDefault="00A85C3C" w:rsidP="00A85C3C">
      <w:pPr>
        <w:widowControl w:val="0"/>
        <w:autoSpaceDE w:val="0"/>
        <w:autoSpaceDN w:val="0"/>
        <w:adjustRightInd w:val="0"/>
        <w:spacing w:after="0" w:line="276" w:lineRule="auto"/>
        <w:ind w:left="-284" w:right="-427"/>
        <w:contextualSpacing/>
        <w:jc w:val="center"/>
        <w:rPr>
          <w:rFonts w:cstheme="minorHAnsi"/>
          <w:b/>
          <w:color w:val="21459A"/>
          <w:spacing w:val="-1"/>
          <w:sz w:val="28"/>
          <w:szCs w:val="28"/>
          <w:lang w:bidi="he-IL"/>
        </w:rPr>
      </w:pPr>
      <w:r w:rsidRPr="00C84761">
        <w:rPr>
          <w:rFonts w:cstheme="minorHAnsi"/>
          <w:b/>
          <w:color w:val="21459A"/>
          <w:spacing w:val="-1"/>
          <w:sz w:val="28"/>
          <w:szCs w:val="28"/>
          <w:lang w:bidi="he-IL"/>
        </w:rPr>
        <w:t xml:space="preserve">Rejestracja zgłoszenia zostanie potwierdzona przez FRDL. </w:t>
      </w:r>
    </w:p>
    <w:p w:rsidR="00A85C3C" w:rsidRPr="00C84761" w:rsidRDefault="00A85C3C" w:rsidP="00FC6FD4">
      <w:pPr>
        <w:spacing w:after="0" w:line="240" w:lineRule="auto"/>
        <w:ind w:left="-284"/>
        <w:contextualSpacing/>
        <w:jc w:val="both"/>
        <w:rPr>
          <w:color w:val="21459A"/>
          <w:sz w:val="20"/>
          <w:szCs w:val="20"/>
        </w:rPr>
      </w:pPr>
      <w:r w:rsidRPr="00C84761">
        <w:rPr>
          <w:color w:val="21459A"/>
          <w:sz w:val="20"/>
          <w:szCs w:val="20"/>
        </w:rPr>
        <w:t>UWAGA</w:t>
      </w:r>
      <w:r w:rsidR="00FC6FD4">
        <w:rPr>
          <w:color w:val="21459A"/>
          <w:sz w:val="20"/>
          <w:szCs w:val="20"/>
        </w:rPr>
        <w:t>:</w:t>
      </w:r>
      <w:r w:rsidRPr="00C84761">
        <w:rPr>
          <w:color w:val="21459A"/>
          <w:sz w:val="20"/>
          <w:szCs w:val="20"/>
        </w:rPr>
        <w:t xml:space="preserve"> Liczba miejsc ograniczona. O udziale decyduje kolejność zgłoszeń. Zgłoszenie musi zostać potwierdzone przesłaniem karty zgłoszenia. Brak pisemnej rezygnacji </w:t>
      </w:r>
      <w:r w:rsidR="00FC6FD4">
        <w:rPr>
          <w:color w:val="21459A"/>
          <w:sz w:val="20"/>
          <w:szCs w:val="20"/>
        </w:rPr>
        <w:t xml:space="preserve">do </w:t>
      </w:r>
      <w:r w:rsidR="00FC6FD4" w:rsidRPr="00FC6FD4">
        <w:rPr>
          <w:b/>
          <w:color w:val="21459A"/>
          <w:sz w:val="20"/>
          <w:szCs w:val="20"/>
        </w:rPr>
        <w:t>10 marca</w:t>
      </w:r>
      <w:r w:rsidRPr="00C84761">
        <w:rPr>
          <w:color w:val="21459A"/>
          <w:sz w:val="20"/>
          <w:szCs w:val="20"/>
        </w:rPr>
        <w:t xml:space="preserve"> </w:t>
      </w:r>
      <w:r w:rsidR="00FC6FD4" w:rsidRPr="00FC6FD4">
        <w:rPr>
          <w:b/>
          <w:color w:val="21459A"/>
          <w:sz w:val="20"/>
          <w:szCs w:val="20"/>
        </w:rPr>
        <w:t xml:space="preserve">2023 </w:t>
      </w:r>
      <w:r w:rsidRPr="00C84761">
        <w:rPr>
          <w:color w:val="21459A"/>
          <w:sz w:val="20"/>
          <w:szCs w:val="20"/>
        </w:rPr>
        <w:t>jest równoznaczn</w:t>
      </w:r>
      <w:r w:rsidR="00FC6FD4">
        <w:rPr>
          <w:color w:val="21459A"/>
          <w:sz w:val="20"/>
          <w:szCs w:val="20"/>
        </w:rPr>
        <w:t>e</w:t>
      </w:r>
      <w:r w:rsidRPr="00C84761">
        <w:rPr>
          <w:color w:val="21459A"/>
          <w:sz w:val="20"/>
          <w:szCs w:val="20"/>
        </w:rPr>
        <w:t xml:space="preserve"> z obciążeniem Państwa należnością za </w:t>
      </w:r>
      <w:r w:rsidR="00FC6FD4">
        <w:rPr>
          <w:color w:val="21459A"/>
          <w:sz w:val="20"/>
          <w:szCs w:val="20"/>
        </w:rPr>
        <w:t xml:space="preserve">Kongres </w:t>
      </w:r>
      <w:r w:rsidRPr="00C84761">
        <w:rPr>
          <w:color w:val="21459A"/>
          <w:sz w:val="20"/>
          <w:szCs w:val="20"/>
        </w:rPr>
        <w:t>niezależnie od przyczyny rezygnacji. Płatność należy uregulować przelewem na podstawie wystawionej i przesłanej FV.</w:t>
      </w:r>
    </w:p>
    <w:p w:rsidR="00A85C3C" w:rsidRPr="00C84761" w:rsidRDefault="00A85C3C" w:rsidP="00A85C3C">
      <w:pPr>
        <w:spacing w:after="0" w:line="240" w:lineRule="auto"/>
        <w:ind w:left="-284" w:right="-427"/>
        <w:contextualSpacing/>
        <w:jc w:val="center"/>
        <w:rPr>
          <w:rFonts w:ascii="Arial" w:hAnsi="Arial" w:cs="Arial"/>
          <w:color w:val="21459A"/>
          <w:sz w:val="21"/>
          <w:szCs w:val="21"/>
          <w:shd w:val="clear" w:color="auto" w:fill="FFFFFF"/>
        </w:rPr>
      </w:pPr>
    </w:p>
    <w:p w:rsidR="00A85C3C" w:rsidRPr="00C84761" w:rsidRDefault="00A85C3C" w:rsidP="00A85C3C">
      <w:pPr>
        <w:spacing w:after="0" w:line="240" w:lineRule="auto"/>
        <w:ind w:left="-284" w:right="-427"/>
        <w:contextualSpacing/>
        <w:jc w:val="center"/>
        <w:rPr>
          <w:rFonts w:cstheme="minorHAnsi"/>
          <w:b/>
          <w:color w:val="21459A"/>
          <w:spacing w:val="-7"/>
          <w:sz w:val="24"/>
          <w:szCs w:val="24"/>
          <w:lang w:bidi="he-IL"/>
        </w:rPr>
      </w:pPr>
      <w:r w:rsidRPr="00C84761">
        <w:rPr>
          <w:rFonts w:cstheme="minorHAnsi"/>
          <w:b/>
          <w:color w:val="21459A"/>
          <w:spacing w:val="-7"/>
          <w:sz w:val="24"/>
          <w:szCs w:val="24"/>
          <w:lang w:bidi="he-IL"/>
        </w:rPr>
        <w:t>W ramach udziału w Kongresie uczestnik otrzymuje:</w:t>
      </w:r>
    </w:p>
    <w:p w:rsidR="00A85C3C" w:rsidRPr="00E856F0" w:rsidRDefault="00A85C3C" w:rsidP="00FC6FD4">
      <w:pPr>
        <w:pStyle w:val="Akapitzlist"/>
        <w:numPr>
          <w:ilvl w:val="0"/>
          <w:numId w:val="11"/>
        </w:numPr>
        <w:spacing w:after="0" w:line="240" w:lineRule="auto"/>
        <w:ind w:left="0" w:hanging="284"/>
        <w:jc w:val="both"/>
        <w:rPr>
          <w:rFonts w:cstheme="minorHAnsi"/>
          <w:color w:val="21459A"/>
          <w:spacing w:val="-7"/>
          <w:sz w:val="23"/>
          <w:szCs w:val="23"/>
          <w:lang w:bidi="he-IL"/>
        </w:rPr>
      </w:pPr>
      <w:r w:rsidRPr="00E856F0">
        <w:rPr>
          <w:rFonts w:cstheme="minorHAnsi"/>
          <w:color w:val="21459A"/>
          <w:spacing w:val="-7"/>
          <w:sz w:val="23"/>
          <w:szCs w:val="23"/>
          <w:lang w:bidi="he-IL"/>
        </w:rPr>
        <w:t>Dwa dni wykładów, prelekcji, dyskusji w gronie wybitnych ekspertów i specjalistów.</w:t>
      </w:r>
    </w:p>
    <w:p w:rsidR="00A85C3C" w:rsidRPr="00E856F0" w:rsidRDefault="00A85C3C" w:rsidP="00FC6FD4">
      <w:pPr>
        <w:pStyle w:val="Akapitzlist"/>
        <w:numPr>
          <w:ilvl w:val="0"/>
          <w:numId w:val="11"/>
        </w:numPr>
        <w:spacing w:after="0" w:line="240" w:lineRule="auto"/>
        <w:ind w:left="0" w:hanging="284"/>
        <w:jc w:val="both"/>
        <w:rPr>
          <w:rFonts w:cstheme="minorHAnsi"/>
          <w:color w:val="21459A"/>
          <w:spacing w:val="-7"/>
          <w:sz w:val="23"/>
          <w:szCs w:val="23"/>
          <w:lang w:bidi="he-IL"/>
        </w:rPr>
      </w:pPr>
      <w:r w:rsidRPr="00E856F0">
        <w:rPr>
          <w:rFonts w:cstheme="minorHAnsi"/>
          <w:color w:val="21459A"/>
          <w:spacing w:val="-7"/>
          <w:sz w:val="23"/>
          <w:szCs w:val="23"/>
          <w:lang w:bidi="he-IL"/>
        </w:rPr>
        <w:t xml:space="preserve">Możliwość spotkań i rozmów z uznanymi prelegentami, ekspertami, przedstawicielami instytucji rządowych i samorządowych. To doskonały czas </w:t>
      </w:r>
      <w:proofErr w:type="spellStart"/>
      <w:r w:rsidRPr="00E856F0">
        <w:rPr>
          <w:rFonts w:cstheme="minorHAnsi"/>
          <w:color w:val="21459A"/>
          <w:spacing w:val="-7"/>
          <w:sz w:val="23"/>
          <w:szCs w:val="23"/>
          <w:lang w:bidi="he-IL"/>
        </w:rPr>
        <w:t>networkingu</w:t>
      </w:r>
      <w:proofErr w:type="spellEnd"/>
      <w:r w:rsidRPr="00E856F0">
        <w:rPr>
          <w:rFonts w:cstheme="minorHAnsi"/>
          <w:color w:val="21459A"/>
          <w:spacing w:val="-7"/>
          <w:sz w:val="23"/>
          <w:szCs w:val="23"/>
          <w:lang w:bidi="he-IL"/>
        </w:rPr>
        <w:t>, wymiany doświadczeń, poznanie dobrych praktyk i najświeższych informacji o zmianach legislacyjnych.</w:t>
      </w:r>
    </w:p>
    <w:p w:rsidR="00A85C3C" w:rsidRPr="00E856F0" w:rsidRDefault="00A85C3C" w:rsidP="00FC6FD4">
      <w:pPr>
        <w:pStyle w:val="Akapitzlist"/>
        <w:numPr>
          <w:ilvl w:val="0"/>
          <w:numId w:val="11"/>
        </w:numPr>
        <w:spacing w:after="0" w:line="240" w:lineRule="auto"/>
        <w:ind w:left="0" w:hanging="284"/>
        <w:jc w:val="both"/>
        <w:rPr>
          <w:rFonts w:cstheme="minorHAnsi"/>
          <w:color w:val="21459A"/>
          <w:spacing w:val="-7"/>
          <w:sz w:val="23"/>
          <w:szCs w:val="23"/>
          <w:lang w:bidi="he-IL"/>
        </w:rPr>
      </w:pPr>
      <w:r w:rsidRPr="00E856F0">
        <w:rPr>
          <w:rFonts w:cstheme="minorHAnsi"/>
          <w:color w:val="21459A"/>
          <w:spacing w:val="-7"/>
          <w:sz w:val="23"/>
          <w:szCs w:val="23"/>
          <w:lang w:bidi="he-IL"/>
        </w:rPr>
        <w:t>W jednym miejscu i w jednym czasie możliwość spotkania wielu partnerów biznesowych oferujących nowoczesne usługi i rozwiązania dedykowane sektorowi finansów publicznych.</w:t>
      </w:r>
    </w:p>
    <w:p w:rsidR="00A85C3C" w:rsidRPr="00E856F0" w:rsidRDefault="00A85C3C" w:rsidP="00FC6FD4">
      <w:pPr>
        <w:pStyle w:val="Akapitzlist"/>
        <w:numPr>
          <w:ilvl w:val="0"/>
          <w:numId w:val="11"/>
        </w:numPr>
        <w:spacing w:after="0" w:line="240" w:lineRule="auto"/>
        <w:ind w:left="0" w:hanging="284"/>
        <w:jc w:val="both"/>
        <w:rPr>
          <w:rFonts w:cstheme="minorHAnsi"/>
          <w:color w:val="21459A"/>
          <w:spacing w:val="-7"/>
          <w:sz w:val="23"/>
          <w:szCs w:val="23"/>
          <w:lang w:bidi="he-IL"/>
        </w:rPr>
      </w:pPr>
      <w:r w:rsidRPr="00E856F0">
        <w:rPr>
          <w:rFonts w:cstheme="minorHAnsi"/>
          <w:color w:val="21459A"/>
          <w:spacing w:val="-7"/>
          <w:sz w:val="23"/>
          <w:szCs w:val="23"/>
          <w:lang w:bidi="he-IL"/>
        </w:rPr>
        <w:t>Materiały kongresowe w wersji papierowej i online.</w:t>
      </w:r>
    </w:p>
    <w:p w:rsidR="00A85C3C" w:rsidRPr="00E856F0" w:rsidRDefault="00A85C3C" w:rsidP="00FC6FD4">
      <w:pPr>
        <w:pStyle w:val="Akapitzlist"/>
        <w:numPr>
          <w:ilvl w:val="0"/>
          <w:numId w:val="11"/>
        </w:numPr>
        <w:spacing w:after="0" w:line="240" w:lineRule="auto"/>
        <w:ind w:left="0" w:hanging="284"/>
        <w:jc w:val="both"/>
        <w:rPr>
          <w:rFonts w:cstheme="minorHAnsi"/>
          <w:color w:val="21459A"/>
          <w:spacing w:val="-7"/>
          <w:sz w:val="23"/>
          <w:szCs w:val="23"/>
          <w:lang w:bidi="he-IL"/>
        </w:rPr>
      </w:pPr>
      <w:r w:rsidRPr="00E856F0">
        <w:rPr>
          <w:rFonts w:cstheme="minorHAnsi"/>
          <w:color w:val="21459A"/>
          <w:spacing w:val="-7"/>
          <w:sz w:val="23"/>
          <w:szCs w:val="23"/>
          <w:lang w:bidi="he-IL"/>
        </w:rPr>
        <w:t>Pełne wyżywienie w dwóch dniach kongresu w zależności od zaznaczonej opcji pobytu.</w:t>
      </w:r>
    </w:p>
    <w:p w:rsidR="009C5370" w:rsidRDefault="009C5370">
      <w:pPr>
        <w:spacing w:line="259" w:lineRule="auto"/>
        <w:rPr>
          <w:rFonts w:cstheme="minorHAnsi"/>
          <w:b/>
          <w:color w:val="F32B36"/>
          <w:spacing w:val="-7"/>
          <w:sz w:val="28"/>
          <w:szCs w:val="28"/>
          <w:lang w:bidi="he-IL"/>
        </w:rPr>
      </w:pPr>
      <w:r>
        <w:rPr>
          <w:rFonts w:cstheme="minorHAnsi"/>
          <w:b/>
          <w:color w:val="F32B36"/>
          <w:spacing w:val="-7"/>
          <w:sz w:val="28"/>
          <w:szCs w:val="28"/>
          <w:lang w:bidi="he-IL"/>
        </w:rPr>
        <w:br w:type="page"/>
      </w:r>
    </w:p>
    <w:p w:rsidR="00A85C3C" w:rsidRPr="00E856F0" w:rsidRDefault="00A85C3C" w:rsidP="00FC6FD4">
      <w:pPr>
        <w:spacing w:after="0" w:line="240" w:lineRule="auto"/>
        <w:ind w:left="-284" w:right="-427" w:hanging="425"/>
        <w:contextualSpacing/>
        <w:jc w:val="center"/>
        <w:rPr>
          <w:rFonts w:cstheme="minorHAnsi"/>
          <w:b/>
          <w:color w:val="F32B36"/>
          <w:sz w:val="28"/>
          <w:szCs w:val="28"/>
        </w:rPr>
      </w:pPr>
      <w:r w:rsidRPr="00E856F0">
        <w:rPr>
          <w:rFonts w:cstheme="minorHAnsi"/>
          <w:b/>
          <w:color w:val="F32B36"/>
          <w:spacing w:val="-7"/>
          <w:sz w:val="28"/>
          <w:szCs w:val="28"/>
          <w:lang w:bidi="he-IL"/>
        </w:rPr>
        <w:lastRenderedPageBreak/>
        <w:t xml:space="preserve">Opcje udziału w wydarzeniu. </w:t>
      </w:r>
      <w:r w:rsidRPr="00E856F0">
        <w:rPr>
          <w:rFonts w:cstheme="minorHAnsi"/>
          <w:b/>
          <w:color w:val="F32B36"/>
          <w:sz w:val="28"/>
          <w:szCs w:val="28"/>
        </w:rPr>
        <w:t>Prosimy o zaznaczenie właściwej:</w:t>
      </w:r>
    </w:p>
    <w:p w:rsidR="00A85C3C" w:rsidRDefault="00A85C3C" w:rsidP="00FC6FD4">
      <w:pPr>
        <w:spacing w:after="0" w:line="240" w:lineRule="auto"/>
        <w:ind w:left="-284" w:right="-427" w:hanging="425"/>
        <w:contextualSpacing/>
        <w:jc w:val="center"/>
        <w:rPr>
          <w:rFonts w:cstheme="minorHAnsi"/>
          <w:b/>
          <w:color w:val="FF0000"/>
        </w:rPr>
      </w:pPr>
    </w:p>
    <w:tbl>
      <w:tblPr>
        <w:tblStyle w:val="Tabela-Siatka"/>
        <w:tblW w:w="10773" w:type="dxa"/>
        <w:tblInd w:w="-43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6522"/>
        <w:gridCol w:w="1417"/>
        <w:gridCol w:w="1418"/>
        <w:gridCol w:w="1416"/>
      </w:tblGrid>
      <w:tr w:rsidR="00860FB7" w:rsidRPr="00976176" w:rsidTr="00AE4A39">
        <w:trPr>
          <w:trHeight w:val="678"/>
        </w:trPr>
        <w:tc>
          <w:tcPr>
            <w:tcW w:w="6522" w:type="dxa"/>
            <w:vAlign w:val="center"/>
          </w:tcPr>
          <w:p w:rsidR="00860FB7" w:rsidRPr="00976176" w:rsidRDefault="00860FB7" w:rsidP="00FC6FD4">
            <w:pPr>
              <w:spacing w:line="240" w:lineRule="auto"/>
              <w:ind w:left="324" w:right="179"/>
              <w:contextualSpacing/>
              <w:jc w:val="center"/>
              <w:rPr>
                <w:rFonts w:cstheme="minorHAnsi"/>
                <w:b/>
                <w:color w:val="001A6C"/>
              </w:rPr>
            </w:pPr>
            <w:r w:rsidRPr="00976176">
              <w:rPr>
                <w:rFonts w:cstheme="minorHAnsi"/>
                <w:b/>
                <w:color w:val="001A6C"/>
              </w:rPr>
              <w:t>Cena zawiera:</w:t>
            </w:r>
          </w:p>
        </w:tc>
        <w:tc>
          <w:tcPr>
            <w:tcW w:w="4251" w:type="dxa"/>
            <w:gridSpan w:val="3"/>
            <w:vAlign w:val="center"/>
          </w:tcPr>
          <w:p w:rsidR="00860FB7" w:rsidRPr="00976176" w:rsidRDefault="00860FB7" w:rsidP="00860FB7">
            <w:pPr>
              <w:spacing w:line="240" w:lineRule="auto"/>
              <w:ind w:left="33" w:right="30"/>
              <w:contextualSpacing/>
              <w:jc w:val="center"/>
              <w:rPr>
                <w:rFonts w:cstheme="minorHAnsi"/>
                <w:b/>
                <w:color w:val="001A6C"/>
              </w:rPr>
            </w:pPr>
            <w:r>
              <w:rPr>
                <w:rFonts w:cstheme="minorHAnsi"/>
                <w:b/>
                <w:color w:val="001A6C"/>
              </w:rPr>
              <w:t>Koszt udziału</w:t>
            </w:r>
            <w:r w:rsidRPr="00976176">
              <w:rPr>
                <w:rFonts w:cstheme="minorHAnsi"/>
                <w:b/>
                <w:color w:val="001A6C"/>
              </w:rPr>
              <w:t>:</w:t>
            </w:r>
          </w:p>
        </w:tc>
      </w:tr>
      <w:tr w:rsidR="00860FB7" w:rsidRPr="00976176" w:rsidTr="00860FB7">
        <w:trPr>
          <w:trHeight w:val="678"/>
        </w:trPr>
        <w:tc>
          <w:tcPr>
            <w:tcW w:w="6522" w:type="dxa"/>
            <w:vAlign w:val="center"/>
          </w:tcPr>
          <w:p w:rsidR="00860FB7" w:rsidRPr="00976176" w:rsidRDefault="00860FB7" w:rsidP="00FC6FD4">
            <w:pPr>
              <w:spacing w:line="240" w:lineRule="auto"/>
              <w:ind w:left="324" w:right="179"/>
              <w:contextualSpacing/>
              <w:jc w:val="center"/>
              <w:rPr>
                <w:rFonts w:cstheme="minorHAnsi"/>
                <w:b/>
                <w:color w:val="001A6C"/>
              </w:rPr>
            </w:pPr>
          </w:p>
        </w:tc>
        <w:tc>
          <w:tcPr>
            <w:tcW w:w="1417" w:type="dxa"/>
            <w:vAlign w:val="center"/>
          </w:tcPr>
          <w:p w:rsidR="00860FB7" w:rsidRDefault="00860FB7" w:rsidP="00860FB7">
            <w:pPr>
              <w:spacing w:line="240" w:lineRule="auto"/>
              <w:ind w:left="33" w:right="30"/>
              <w:contextualSpacing/>
              <w:jc w:val="center"/>
              <w:rPr>
                <w:rFonts w:cstheme="minorHAnsi"/>
                <w:b/>
                <w:color w:val="001A6C"/>
              </w:rPr>
            </w:pPr>
            <w:r>
              <w:rPr>
                <w:rFonts w:cstheme="minorHAnsi"/>
                <w:b/>
                <w:color w:val="001A6C"/>
              </w:rPr>
              <w:t>Członek ŚZGiP</w:t>
            </w:r>
          </w:p>
        </w:tc>
        <w:tc>
          <w:tcPr>
            <w:tcW w:w="2834" w:type="dxa"/>
            <w:gridSpan w:val="2"/>
            <w:vAlign w:val="center"/>
          </w:tcPr>
          <w:p w:rsidR="00860FB7" w:rsidRDefault="00860FB7" w:rsidP="00860FB7">
            <w:pPr>
              <w:spacing w:line="240" w:lineRule="auto"/>
              <w:ind w:left="33" w:right="30"/>
              <w:contextualSpacing/>
              <w:jc w:val="center"/>
              <w:rPr>
                <w:rFonts w:cstheme="minorHAnsi"/>
                <w:b/>
                <w:color w:val="001A6C"/>
              </w:rPr>
            </w:pPr>
            <w:r>
              <w:rPr>
                <w:rFonts w:cstheme="minorHAnsi"/>
                <w:b/>
                <w:color w:val="001A6C"/>
              </w:rPr>
              <w:t>Pozostali uczestnicy</w:t>
            </w:r>
          </w:p>
        </w:tc>
      </w:tr>
      <w:tr w:rsidR="00860FB7" w:rsidRPr="00976176" w:rsidTr="00A472E4">
        <w:trPr>
          <w:trHeight w:hRule="exact" w:val="1449"/>
        </w:trPr>
        <w:tc>
          <w:tcPr>
            <w:tcW w:w="6522" w:type="dxa"/>
            <w:vAlign w:val="center"/>
          </w:tcPr>
          <w:p w:rsidR="00860FB7" w:rsidRPr="00976176" w:rsidRDefault="00860FB7" w:rsidP="00A85C3C">
            <w:pPr>
              <w:pStyle w:val="Akapitzlist"/>
              <w:numPr>
                <w:ilvl w:val="0"/>
                <w:numId w:val="8"/>
              </w:numPr>
              <w:spacing w:line="240" w:lineRule="auto"/>
              <w:ind w:left="324" w:right="179" w:hanging="283"/>
              <w:jc w:val="both"/>
              <w:rPr>
                <w:rFonts w:cstheme="minorHAnsi"/>
                <w:b/>
                <w:color w:val="001A6C"/>
                <w:sz w:val="21"/>
                <w:szCs w:val="21"/>
              </w:rPr>
            </w:pPr>
            <w:r w:rsidRPr="00976176">
              <w:rPr>
                <w:rFonts w:cstheme="minorHAnsi"/>
                <w:color w:val="001A6C"/>
                <w:sz w:val="21"/>
                <w:szCs w:val="21"/>
              </w:rPr>
              <w:t>Uczestnictwo jednej osoby w</w:t>
            </w:r>
            <w:r>
              <w:rPr>
                <w:rFonts w:cstheme="minorHAnsi"/>
                <w:color w:val="001A6C"/>
                <w:sz w:val="21"/>
                <w:szCs w:val="21"/>
              </w:rPr>
              <w:t xml:space="preserve"> </w:t>
            </w:r>
            <w:r w:rsidRPr="00976176">
              <w:rPr>
                <w:rFonts w:cstheme="minorHAnsi"/>
                <w:color w:val="001A6C"/>
                <w:sz w:val="21"/>
                <w:szCs w:val="21"/>
              </w:rPr>
              <w:t>dwóch dniach wydarzenia z</w:t>
            </w:r>
            <w:r>
              <w:rPr>
                <w:rFonts w:cstheme="minorHAnsi"/>
                <w:color w:val="001A6C"/>
                <w:sz w:val="21"/>
                <w:szCs w:val="21"/>
              </w:rPr>
              <w:t> </w:t>
            </w:r>
            <w:r w:rsidRPr="00976176">
              <w:rPr>
                <w:rFonts w:cstheme="minorHAnsi"/>
                <w:color w:val="001A6C"/>
                <w:sz w:val="21"/>
                <w:szCs w:val="21"/>
              </w:rPr>
              <w:t>pełnym wyżywieniem (śniadanie, dwa obiady, przerwy kawowe, uroczysta kolacja).</w:t>
            </w:r>
            <w:r>
              <w:rPr>
                <w:rFonts w:cstheme="minorHAnsi"/>
                <w:color w:val="001A6C"/>
                <w:sz w:val="21"/>
                <w:szCs w:val="21"/>
              </w:rPr>
              <w:t xml:space="preserve"> </w:t>
            </w:r>
            <w:r w:rsidRPr="00976176">
              <w:rPr>
                <w:rFonts w:cstheme="minorHAnsi"/>
                <w:b/>
                <w:color w:val="001A6C"/>
                <w:sz w:val="21"/>
                <w:szCs w:val="21"/>
              </w:rPr>
              <w:t>Jeden nocleg (1</w:t>
            </w:r>
            <w:r>
              <w:rPr>
                <w:rFonts w:cstheme="minorHAnsi"/>
                <w:b/>
                <w:color w:val="001A6C"/>
                <w:sz w:val="21"/>
                <w:szCs w:val="21"/>
              </w:rPr>
              <w:t>7/18.03</w:t>
            </w:r>
            <w:r w:rsidRPr="00976176">
              <w:rPr>
                <w:rFonts w:cstheme="minorHAnsi"/>
                <w:b/>
                <w:color w:val="001A6C"/>
                <w:sz w:val="21"/>
                <w:szCs w:val="21"/>
              </w:rPr>
              <w:t>) w</w:t>
            </w:r>
            <w:r>
              <w:rPr>
                <w:rFonts w:cstheme="minorHAnsi"/>
                <w:b/>
                <w:color w:val="001A6C"/>
                <w:sz w:val="21"/>
                <w:szCs w:val="21"/>
              </w:rPr>
              <w:t> </w:t>
            </w:r>
            <w:r w:rsidRPr="00976176">
              <w:rPr>
                <w:rFonts w:cstheme="minorHAnsi"/>
                <w:b/>
                <w:color w:val="001A6C"/>
                <w:sz w:val="21"/>
                <w:szCs w:val="21"/>
              </w:rPr>
              <w:t xml:space="preserve">pokoju </w:t>
            </w:r>
            <w:r>
              <w:rPr>
                <w:rFonts w:cstheme="minorHAnsi"/>
                <w:b/>
                <w:color w:val="001A6C"/>
                <w:sz w:val="21"/>
                <w:szCs w:val="21"/>
              </w:rPr>
              <w:t>dwu</w:t>
            </w:r>
            <w:r w:rsidRPr="00976176">
              <w:rPr>
                <w:rFonts w:cstheme="minorHAnsi"/>
                <w:b/>
                <w:color w:val="001A6C"/>
                <w:sz w:val="21"/>
                <w:szCs w:val="21"/>
              </w:rPr>
              <w:t>osobowy</w:t>
            </w:r>
            <w:r>
              <w:rPr>
                <w:rFonts w:cstheme="minorHAnsi"/>
                <w:b/>
                <w:color w:val="001A6C"/>
                <w:sz w:val="21"/>
                <w:szCs w:val="21"/>
              </w:rPr>
              <w:t>m</w:t>
            </w:r>
            <w:r w:rsidRPr="00976176">
              <w:rPr>
                <w:rFonts w:cstheme="minorHAnsi"/>
                <w:b/>
                <w:color w:val="001A6C"/>
                <w:sz w:val="21"/>
                <w:szCs w:val="21"/>
              </w:rPr>
              <w:t>.</w:t>
            </w:r>
          </w:p>
        </w:tc>
        <w:tc>
          <w:tcPr>
            <w:tcW w:w="1417" w:type="dxa"/>
            <w:vAlign w:val="center"/>
          </w:tcPr>
          <w:p w:rsidR="00860FB7" w:rsidRDefault="00860FB7" w:rsidP="00860FB7">
            <w:pPr>
              <w:ind w:left="33" w:right="30"/>
              <w:contextualSpacing/>
              <w:jc w:val="center"/>
              <w:rPr>
                <w:rFonts w:cstheme="minorHAnsi"/>
                <w:color w:val="001A6C"/>
              </w:rPr>
            </w:pPr>
            <w:r>
              <w:rPr>
                <w:rFonts w:cstheme="minorHAnsi"/>
                <w:color w:val="001A6C"/>
              </w:rPr>
              <w:t>991 PLN</w:t>
            </w:r>
          </w:p>
        </w:tc>
        <w:tc>
          <w:tcPr>
            <w:tcW w:w="1418" w:type="dxa"/>
            <w:vAlign w:val="center"/>
          </w:tcPr>
          <w:p w:rsidR="00860FB7" w:rsidRPr="00976176" w:rsidRDefault="00860FB7" w:rsidP="00860FB7">
            <w:pPr>
              <w:ind w:left="33" w:right="30"/>
              <w:contextualSpacing/>
              <w:jc w:val="center"/>
              <w:rPr>
                <w:rFonts w:cstheme="minorHAnsi"/>
                <w:color w:val="001A6C"/>
              </w:rPr>
            </w:pPr>
            <w:r>
              <w:rPr>
                <w:rFonts w:cstheme="minorHAnsi"/>
                <w:color w:val="001A6C"/>
              </w:rPr>
              <w:t>1.165</w:t>
            </w:r>
            <w:r w:rsidRPr="00976176">
              <w:rPr>
                <w:rFonts w:cstheme="minorHAnsi"/>
                <w:color w:val="001A6C"/>
              </w:rPr>
              <w:t xml:space="preserve"> PLN</w:t>
            </w:r>
          </w:p>
        </w:tc>
        <w:tc>
          <w:tcPr>
            <w:tcW w:w="1416" w:type="dxa"/>
            <w:vAlign w:val="center"/>
          </w:tcPr>
          <w:p w:rsidR="00860FB7" w:rsidRPr="00976176" w:rsidRDefault="00860FB7" w:rsidP="00860FB7">
            <w:pPr>
              <w:ind w:left="33" w:right="30"/>
              <w:contextualSpacing/>
              <w:jc w:val="center"/>
              <w:rPr>
                <w:rFonts w:cstheme="minorHAnsi"/>
                <w:noProof/>
                <w:color w:val="001A6C"/>
                <w:bdr w:val="single" w:sz="4" w:space="0" w:color="auto"/>
              </w:rPr>
            </w:pPr>
            <w:r w:rsidRPr="00976176">
              <w:rPr>
                <w:rFonts w:cstheme="minorHAnsi"/>
                <w:noProof/>
                <w:color w:val="001A6C"/>
                <w:bdr w:val="single" w:sz="4" w:space="0" w:color="auto"/>
              </w:rPr>
              <w:t>Tak</w:t>
            </w:r>
          </w:p>
        </w:tc>
      </w:tr>
      <w:tr w:rsidR="00860FB7" w:rsidRPr="00976176" w:rsidTr="00A472E4">
        <w:trPr>
          <w:trHeight w:hRule="exact" w:val="1555"/>
        </w:trPr>
        <w:tc>
          <w:tcPr>
            <w:tcW w:w="6522" w:type="dxa"/>
            <w:vAlign w:val="center"/>
          </w:tcPr>
          <w:p w:rsidR="00860FB7" w:rsidRPr="00976176" w:rsidRDefault="00860FB7" w:rsidP="00A85C3C">
            <w:pPr>
              <w:pStyle w:val="Akapitzlist"/>
              <w:numPr>
                <w:ilvl w:val="0"/>
                <w:numId w:val="8"/>
              </w:numPr>
              <w:spacing w:line="240" w:lineRule="auto"/>
              <w:ind w:left="324" w:right="179" w:hanging="283"/>
              <w:jc w:val="both"/>
              <w:rPr>
                <w:rFonts w:cstheme="minorHAnsi"/>
                <w:color w:val="001A6C"/>
                <w:sz w:val="21"/>
                <w:szCs w:val="21"/>
              </w:rPr>
            </w:pPr>
            <w:r w:rsidRPr="00976176">
              <w:rPr>
                <w:rFonts w:cstheme="minorHAnsi"/>
                <w:color w:val="001A6C"/>
                <w:sz w:val="21"/>
                <w:szCs w:val="21"/>
              </w:rPr>
              <w:t>Uczestnictwo jednej osoby w dwóch dniach wydarzenia z</w:t>
            </w:r>
            <w:r>
              <w:rPr>
                <w:rFonts w:cstheme="minorHAnsi"/>
                <w:color w:val="001A6C"/>
                <w:sz w:val="21"/>
                <w:szCs w:val="21"/>
              </w:rPr>
              <w:t> </w:t>
            </w:r>
            <w:r w:rsidRPr="00976176">
              <w:rPr>
                <w:rFonts w:cstheme="minorHAnsi"/>
                <w:color w:val="001A6C"/>
                <w:sz w:val="21"/>
                <w:szCs w:val="21"/>
              </w:rPr>
              <w:t>pełnym wyżywieniem (śniadanie, dwa obiady, przerwy kawowe, uroczysta kolacja).</w:t>
            </w:r>
            <w:r>
              <w:rPr>
                <w:rFonts w:cstheme="minorHAnsi"/>
                <w:color w:val="001A6C"/>
                <w:sz w:val="21"/>
                <w:szCs w:val="21"/>
              </w:rPr>
              <w:t xml:space="preserve"> </w:t>
            </w:r>
            <w:r w:rsidRPr="00976176">
              <w:rPr>
                <w:rFonts w:cstheme="minorHAnsi"/>
                <w:b/>
                <w:color w:val="001A6C"/>
                <w:sz w:val="21"/>
                <w:szCs w:val="21"/>
              </w:rPr>
              <w:t>Jeden nocleg (1</w:t>
            </w:r>
            <w:r>
              <w:rPr>
                <w:rFonts w:cstheme="minorHAnsi"/>
                <w:b/>
                <w:color w:val="001A6C"/>
                <w:sz w:val="21"/>
                <w:szCs w:val="21"/>
              </w:rPr>
              <w:t>7/18.03</w:t>
            </w:r>
            <w:r w:rsidRPr="00976176">
              <w:rPr>
                <w:rFonts w:cstheme="minorHAnsi"/>
                <w:b/>
                <w:color w:val="001A6C"/>
                <w:sz w:val="21"/>
                <w:szCs w:val="21"/>
              </w:rPr>
              <w:t>) w</w:t>
            </w:r>
            <w:r>
              <w:rPr>
                <w:rFonts w:cstheme="minorHAnsi"/>
                <w:b/>
                <w:color w:val="001A6C"/>
                <w:sz w:val="21"/>
                <w:szCs w:val="21"/>
              </w:rPr>
              <w:t> </w:t>
            </w:r>
            <w:r w:rsidRPr="00976176">
              <w:rPr>
                <w:rFonts w:cstheme="minorHAnsi"/>
                <w:b/>
                <w:color w:val="001A6C"/>
                <w:sz w:val="21"/>
                <w:szCs w:val="21"/>
              </w:rPr>
              <w:t>pokoju jednoosobowy</w:t>
            </w:r>
            <w:r>
              <w:rPr>
                <w:rFonts w:cstheme="minorHAnsi"/>
                <w:b/>
                <w:color w:val="001A6C"/>
                <w:sz w:val="21"/>
                <w:szCs w:val="21"/>
              </w:rPr>
              <w:t>m</w:t>
            </w:r>
            <w:r w:rsidRPr="00976176">
              <w:rPr>
                <w:rFonts w:cstheme="minorHAnsi"/>
                <w:b/>
                <w:color w:val="001A6C"/>
                <w:sz w:val="21"/>
                <w:szCs w:val="21"/>
              </w:rPr>
              <w:t>.</w:t>
            </w:r>
          </w:p>
        </w:tc>
        <w:tc>
          <w:tcPr>
            <w:tcW w:w="1417" w:type="dxa"/>
            <w:vAlign w:val="center"/>
          </w:tcPr>
          <w:p w:rsidR="00860FB7" w:rsidRDefault="00860FB7" w:rsidP="00860FB7">
            <w:pPr>
              <w:ind w:left="33" w:right="30"/>
              <w:contextualSpacing/>
              <w:jc w:val="center"/>
              <w:rPr>
                <w:rFonts w:cstheme="minorHAnsi"/>
                <w:color w:val="001A6C"/>
              </w:rPr>
            </w:pPr>
            <w:r>
              <w:rPr>
                <w:rFonts w:cstheme="minorHAnsi"/>
                <w:color w:val="001A6C"/>
              </w:rPr>
              <w:t>1216 PLN</w:t>
            </w:r>
          </w:p>
        </w:tc>
        <w:tc>
          <w:tcPr>
            <w:tcW w:w="1418" w:type="dxa"/>
            <w:vAlign w:val="center"/>
          </w:tcPr>
          <w:p w:rsidR="00860FB7" w:rsidRDefault="00860FB7" w:rsidP="00860FB7">
            <w:pPr>
              <w:ind w:left="33" w:right="30"/>
              <w:contextualSpacing/>
              <w:jc w:val="center"/>
              <w:rPr>
                <w:rFonts w:cstheme="minorHAnsi"/>
                <w:color w:val="001A6C"/>
              </w:rPr>
            </w:pPr>
            <w:r>
              <w:rPr>
                <w:rFonts w:cstheme="minorHAnsi"/>
                <w:color w:val="001A6C"/>
              </w:rPr>
              <w:t>1.390</w:t>
            </w:r>
            <w:r w:rsidRPr="00976176">
              <w:rPr>
                <w:rFonts w:cstheme="minorHAnsi"/>
                <w:color w:val="001A6C"/>
              </w:rPr>
              <w:t xml:space="preserve"> PLN</w:t>
            </w:r>
          </w:p>
        </w:tc>
        <w:tc>
          <w:tcPr>
            <w:tcW w:w="1416" w:type="dxa"/>
            <w:vAlign w:val="center"/>
          </w:tcPr>
          <w:p w:rsidR="00860FB7" w:rsidRPr="00976176" w:rsidRDefault="00860FB7" w:rsidP="00860FB7">
            <w:pPr>
              <w:ind w:left="33" w:right="30"/>
              <w:contextualSpacing/>
              <w:jc w:val="center"/>
              <w:rPr>
                <w:rFonts w:cstheme="minorHAnsi"/>
                <w:noProof/>
                <w:color w:val="001A6C"/>
                <w:bdr w:val="single" w:sz="4" w:space="0" w:color="auto"/>
              </w:rPr>
            </w:pPr>
            <w:r w:rsidRPr="00976176">
              <w:rPr>
                <w:rFonts w:cstheme="minorHAnsi"/>
                <w:noProof/>
                <w:color w:val="001A6C"/>
                <w:bdr w:val="single" w:sz="4" w:space="0" w:color="auto"/>
              </w:rPr>
              <w:t>Tak</w:t>
            </w:r>
          </w:p>
        </w:tc>
      </w:tr>
      <w:tr w:rsidR="00860FB7" w:rsidRPr="00976176" w:rsidTr="00A472E4">
        <w:trPr>
          <w:trHeight w:hRule="exact" w:val="1692"/>
        </w:trPr>
        <w:tc>
          <w:tcPr>
            <w:tcW w:w="6522" w:type="dxa"/>
            <w:vAlign w:val="center"/>
          </w:tcPr>
          <w:p w:rsidR="00860FB7" w:rsidRPr="00976176" w:rsidRDefault="00860FB7" w:rsidP="00A85C3C">
            <w:pPr>
              <w:pStyle w:val="Akapitzlist"/>
              <w:numPr>
                <w:ilvl w:val="0"/>
                <w:numId w:val="8"/>
              </w:numPr>
              <w:spacing w:line="240" w:lineRule="auto"/>
              <w:ind w:left="324" w:right="179" w:hanging="283"/>
              <w:jc w:val="both"/>
              <w:rPr>
                <w:rFonts w:cstheme="minorHAnsi"/>
                <w:b/>
                <w:color w:val="001A6C"/>
                <w:sz w:val="21"/>
                <w:szCs w:val="21"/>
              </w:rPr>
            </w:pPr>
            <w:r w:rsidRPr="00976176">
              <w:rPr>
                <w:rFonts w:cstheme="minorHAnsi"/>
                <w:color w:val="001A6C"/>
                <w:sz w:val="21"/>
                <w:szCs w:val="21"/>
              </w:rPr>
              <w:t>Uczestnictwo jednej osoby w dwóch dniach wydarzenia z</w:t>
            </w:r>
            <w:r>
              <w:rPr>
                <w:rFonts w:cstheme="minorHAnsi"/>
                <w:color w:val="001A6C"/>
                <w:sz w:val="21"/>
                <w:szCs w:val="21"/>
              </w:rPr>
              <w:t> </w:t>
            </w:r>
            <w:r w:rsidRPr="00976176">
              <w:rPr>
                <w:rFonts w:cstheme="minorHAnsi"/>
                <w:color w:val="001A6C"/>
                <w:sz w:val="21"/>
                <w:szCs w:val="21"/>
              </w:rPr>
              <w:t>pełnym wyżywieniem (dwa śniadania, dwa obiady, przerwy kawowe, uroczysta kolacja).</w:t>
            </w:r>
            <w:r>
              <w:rPr>
                <w:rFonts w:cstheme="minorHAnsi"/>
                <w:color w:val="001A6C"/>
                <w:sz w:val="21"/>
                <w:szCs w:val="21"/>
              </w:rPr>
              <w:t xml:space="preserve"> </w:t>
            </w:r>
            <w:r w:rsidRPr="00976176">
              <w:rPr>
                <w:rFonts w:cstheme="minorHAnsi"/>
                <w:b/>
                <w:color w:val="001A6C"/>
                <w:sz w:val="21"/>
                <w:szCs w:val="21"/>
              </w:rPr>
              <w:t>Dwa noclegi (1</w:t>
            </w:r>
            <w:r>
              <w:rPr>
                <w:rFonts w:cstheme="minorHAnsi"/>
                <w:b/>
                <w:color w:val="001A6C"/>
                <w:sz w:val="21"/>
                <w:szCs w:val="21"/>
              </w:rPr>
              <w:t xml:space="preserve">6/17.03 </w:t>
            </w:r>
            <w:r w:rsidRPr="00976176">
              <w:rPr>
                <w:rFonts w:cstheme="minorHAnsi"/>
                <w:b/>
                <w:color w:val="001A6C"/>
                <w:sz w:val="21"/>
                <w:szCs w:val="21"/>
              </w:rPr>
              <w:t>oraz</w:t>
            </w:r>
            <w:r>
              <w:rPr>
                <w:rFonts w:cstheme="minorHAnsi"/>
                <w:b/>
                <w:color w:val="001A6C"/>
                <w:sz w:val="21"/>
                <w:szCs w:val="21"/>
              </w:rPr>
              <w:t> </w:t>
            </w:r>
            <w:r w:rsidRPr="00976176">
              <w:rPr>
                <w:rFonts w:cstheme="minorHAnsi"/>
                <w:b/>
                <w:color w:val="001A6C"/>
                <w:sz w:val="21"/>
                <w:szCs w:val="21"/>
              </w:rPr>
              <w:t>1</w:t>
            </w:r>
            <w:r>
              <w:rPr>
                <w:rFonts w:cstheme="minorHAnsi"/>
                <w:b/>
                <w:color w:val="001A6C"/>
                <w:sz w:val="21"/>
                <w:szCs w:val="21"/>
              </w:rPr>
              <w:t>7/18.03</w:t>
            </w:r>
            <w:r w:rsidRPr="00976176">
              <w:rPr>
                <w:rFonts w:cstheme="minorHAnsi"/>
                <w:b/>
                <w:color w:val="001A6C"/>
                <w:sz w:val="21"/>
                <w:szCs w:val="21"/>
              </w:rPr>
              <w:t>) w pokoju dwuosobowym.</w:t>
            </w:r>
          </w:p>
        </w:tc>
        <w:tc>
          <w:tcPr>
            <w:tcW w:w="1417" w:type="dxa"/>
            <w:vAlign w:val="center"/>
          </w:tcPr>
          <w:p w:rsidR="00860FB7" w:rsidRDefault="00860FB7" w:rsidP="00860FB7">
            <w:pPr>
              <w:ind w:left="33" w:right="30"/>
              <w:contextualSpacing/>
              <w:jc w:val="center"/>
              <w:rPr>
                <w:rFonts w:cstheme="minorHAnsi"/>
                <w:color w:val="001A6C"/>
              </w:rPr>
            </w:pPr>
            <w:r>
              <w:rPr>
                <w:rFonts w:cstheme="minorHAnsi"/>
                <w:color w:val="001A6C"/>
              </w:rPr>
              <w:t>1491 PLN</w:t>
            </w:r>
          </w:p>
        </w:tc>
        <w:tc>
          <w:tcPr>
            <w:tcW w:w="1418" w:type="dxa"/>
            <w:vAlign w:val="center"/>
          </w:tcPr>
          <w:p w:rsidR="00860FB7" w:rsidRPr="00976176" w:rsidRDefault="00860FB7" w:rsidP="00860FB7">
            <w:pPr>
              <w:ind w:left="33" w:right="30"/>
              <w:contextualSpacing/>
              <w:jc w:val="center"/>
              <w:rPr>
                <w:rFonts w:cstheme="minorHAnsi"/>
                <w:color w:val="001A6C"/>
              </w:rPr>
            </w:pPr>
            <w:r>
              <w:rPr>
                <w:rFonts w:cstheme="minorHAnsi"/>
                <w:color w:val="001A6C"/>
              </w:rPr>
              <w:t>1.665</w:t>
            </w:r>
            <w:r w:rsidRPr="00976176">
              <w:rPr>
                <w:rFonts w:cstheme="minorHAnsi"/>
                <w:color w:val="001A6C"/>
              </w:rPr>
              <w:t xml:space="preserve"> PLN</w:t>
            </w:r>
          </w:p>
        </w:tc>
        <w:tc>
          <w:tcPr>
            <w:tcW w:w="1416" w:type="dxa"/>
            <w:vAlign w:val="center"/>
          </w:tcPr>
          <w:p w:rsidR="00860FB7" w:rsidRPr="00976176" w:rsidRDefault="00860FB7" w:rsidP="00860FB7">
            <w:pPr>
              <w:ind w:left="33" w:right="30"/>
              <w:contextualSpacing/>
              <w:jc w:val="center"/>
              <w:rPr>
                <w:rFonts w:cstheme="minorHAnsi"/>
                <w:noProof/>
                <w:color w:val="001A6C"/>
                <w:bdr w:val="single" w:sz="4" w:space="0" w:color="auto"/>
              </w:rPr>
            </w:pPr>
            <w:r w:rsidRPr="00976176">
              <w:rPr>
                <w:rFonts w:cstheme="minorHAnsi"/>
                <w:noProof/>
                <w:color w:val="001A6C"/>
                <w:bdr w:val="single" w:sz="4" w:space="0" w:color="auto"/>
              </w:rPr>
              <w:t>Tak</w:t>
            </w:r>
          </w:p>
        </w:tc>
      </w:tr>
      <w:tr w:rsidR="00860FB7" w:rsidRPr="00976176" w:rsidTr="00A472E4">
        <w:trPr>
          <w:trHeight w:hRule="exact" w:val="1573"/>
        </w:trPr>
        <w:tc>
          <w:tcPr>
            <w:tcW w:w="6522" w:type="dxa"/>
            <w:vAlign w:val="center"/>
          </w:tcPr>
          <w:p w:rsidR="00860FB7" w:rsidRPr="00976176" w:rsidRDefault="00860FB7" w:rsidP="00A85C3C">
            <w:pPr>
              <w:pStyle w:val="Akapitzlist"/>
              <w:numPr>
                <w:ilvl w:val="0"/>
                <w:numId w:val="8"/>
              </w:numPr>
              <w:spacing w:line="240" w:lineRule="auto"/>
              <w:ind w:left="324" w:right="179" w:hanging="283"/>
              <w:jc w:val="both"/>
              <w:rPr>
                <w:rFonts w:cstheme="minorHAnsi"/>
                <w:b/>
                <w:color w:val="001A6C"/>
                <w:sz w:val="21"/>
                <w:szCs w:val="21"/>
              </w:rPr>
            </w:pPr>
            <w:r w:rsidRPr="00976176">
              <w:rPr>
                <w:rFonts w:cstheme="minorHAnsi"/>
                <w:color w:val="001A6C"/>
                <w:sz w:val="21"/>
                <w:szCs w:val="21"/>
              </w:rPr>
              <w:t xml:space="preserve">Uczestnictwo jednej osoby </w:t>
            </w:r>
            <w:r>
              <w:rPr>
                <w:rFonts w:cstheme="minorHAnsi"/>
                <w:color w:val="001A6C"/>
                <w:sz w:val="21"/>
                <w:szCs w:val="21"/>
              </w:rPr>
              <w:t>w</w:t>
            </w:r>
            <w:r w:rsidRPr="00976176">
              <w:rPr>
                <w:rFonts w:cstheme="minorHAnsi"/>
                <w:color w:val="001A6C"/>
                <w:sz w:val="21"/>
                <w:szCs w:val="21"/>
              </w:rPr>
              <w:t xml:space="preserve"> dwóch dniach wydarzenia z</w:t>
            </w:r>
            <w:r>
              <w:rPr>
                <w:rFonts w:cstheme="minorHAnsi"/>
                <w:color w:val="001A6C"/>
                <w:sz w:val="21"/>
                <w:szCs w:val="21"/>
              </w:rPr>
              <w:t> </w:t>
            </w:r>
            <w:r w:rsidRPr="00976176">
              <w:rPr>
                <w:rFonts w:cstheme="minorHAnsi"/>
                <w:color w:val="001A6C"/>
                <w:sz w:val="21"/>
                <w:szCs w:val="21"/>
              </w:rPr>
              <w:t>pełnym wyżywieniem (dwa śniadania, dwa obiady, przerwy kawowe, uroczysta kolacja).</w:t>
            </w:r>
            <w:r>
              <w:rPr>
                <w:rFonts w:cstheme="minorHAnsi"/>
                <w:color w:val="001A6C"/>
                <w:sz w:val="21"/>
                <w:szCs w:val="21"/>
              </w:rPr>
              <w:t xml:space="preserve"> </w:t>
            </w:r>
            <w:r w:rsidRPr="00976176">
              <w:rPr>
                <w:rFonts w:cstheme="minorHAnsi"/>
                <w:b/>
                <w:color w:val="001A6C"/>
                <w:sz w:val="21"/>
                <w:szCs w:val="21"/>
              </w:rPr>
              <w:t>Dwa noclegi (1</w:t>
            </w:r>
            <w:r>
              <w:rPr>
                <w:rFonts w:cstheme="minorHAnsi"/>
                <w:b/>
                <w:color w:val="001A6C"/>
                <w:sz w:val="21"/>
                <w:szCs w:val="21"/>
              </w:rPr>
              <w:t xml:space="preserve">6/17.03 </w:t>
            </w:r>
            <w:r w:rsidRPr="00976176">
              <w:rPr>
                <w:rFonts w:cstheme="minorHAnsi"/>
                <w:b/>
                <w:color w:val="001A6C"/>
                <w:sz w:val="21"/>
                <w:szCs w:val="21"/>
              </w:rPr>
              <w:t>oraz</w:t>
            </w:r>
            <w:r>
              <w:rPr>
                <w:rFonts w:cstheme="minorHAnsi"/>
                <w:b/>
                <w:color w:val="001A6C"/>
                <w:sz w:val="21"/>
                <w:szCs w:val="21"/>
              </w:rPr>
              <w:t> </w:t>
            </w:r>
            <w:r w:rsidRPr="00976176">
              <w:rPr>
                <w:rFonts w:cstheme="minorHAnsi"/>
                <w:b/>
                <w:color w:val="001A6C"/>
                <w:sz w:val="21"/>
                <w:szCs w:val="21"/>
              </w:rPr>
              <w:t>1</w:t>
            </w:r>
            <w:r>
              <w:rPr>
                <w:rFonts w:cstheme="minorHAnsi"/>
                <w:b/>
                <w:color w:val="001A6C"/>
                <w:sz w:val="21"/>
                <w:szCs w:val="21"/>
              </w:rPr>
              <w:t>7/18.03</w:t>
            </w:r>
            <w:r w:rsidRPr="00976176">
              <w:rPr>
                <w:rFonts w:cstheme="minorHAnsi"/>
                <w:b/>
                <w:color w:val="001A6C"/>
                <w:sz w:val="21"/>
                <w:szCs w:val="21"/>
              </w:rPr>
              <w:t>) w pokoju jednoosobowy</w:t>
            </w:r>
            <w:r>
              <w:rPr>
                <w:rFonts w:cstheme="minorHAnsi"/>
                <w:b/>
                <w:color w:val="001A6C"/>
                <w:sz w:val="21"/>
                <w:szCs w:val="21"/>
              </w:rPr>
              <w:t>m</w:t>
            </w:r>
            <w:r w:rsidRPr="00976176">
              <w:rPr>
                <w:rFonts w:cstheme="minorHAnsi"/>
                <w:b/>
                <w:color w:val="001A6C"/>
                <w:sz w:val="21"/>
                <w:szCs w:val="21"/>
              </w:rPr>
              <w:t>.</w:t>
            </w:r>
          </w:p>
        </w:tc>
        <w:tc>
          <w:tcPr>
            <w:tcW w:w="1417" w:type="dxa"/>
            <w:vAlign w:val="center"/>
          </w:tcPr>
          <w:p w:rsidR="00860FB7" w:rsidRDefault="00860FB7" w:rsidP="00860FB7">
            <w:pPr>
              <w:ind w:left="33" w:right="30"/>
              <w:contextualSpacing/>
              <w:jc w:val="center"/>
              <w:rPr>
                <w:rFonts w:cstheme="minorHAnsi"/>
                <w:color w:val="001A6C"/>
              </w:rPr>
            </w:pPr>
            <w:r>
              <w:rPr>
                <w:rFonts w:cstheme="minorHAnsi"/>
                <w:color w:val="001A6C"/>
              </w:rPr>
              <w:t>1716 PLN</w:t>
            </w:r>
          </w:p>
        </w:tc>
        <w:tc>
          <w:tcPr>
            <w:tcW w:w="1418" w:type="dxa"/>
            <w:vAlign w:val="center"/>
          </w:tcPr>
          <w:p w:rsidR="00860FB7" w:rsidRPr="00976176" w:rsidRDefault="00860FB7" w:rsidP="00860FB7">
            <w:pPr>
              <w:ind w:left="33" w:right="30"/>
              <w:contextualSpacing/>
              <w:jc w:val="center"/>
              <w:rPr>
                <w:rFonts w:cstheme="minorHAnsi"/>
                <w:color w:val="001A6C"/>
              </w:rPr>
            </w:pPr>
            <w:r>
              <w:rPr>
                <w:rFonts w:cstheme="minorHAnsi"/>
                <w:color w:val="001A6C"/>
              </w:rPr>
              <w:t>1.890</w:t>
            </w:r>
            <w:r w:rsidRPr="00976176">
              <w:rPr>
                <w:rFonts w:cstheme="minorHAnsi"/>
                <w:color w:val="001A6C"/>
              </w:rPr>
              <w:t xml:space="preserve"> PLN</w:t>
            </w:r>
          </w:p>
        </w:tc>
        <w:tc>
          <w:tcPr>
            <w:tcW w:w="1416" w:type="dxa"/>
            <w:vAlign w:val="center"/>
          </w:tcPr>
          <w:p w:rsidR="00860FB7" w:rsidRPr="00976176" w:rsidRDefault="00860FB7" w:rsidP="00860FB7">
            <w:pPr>
              <w:ind w:left="33" w:right="30"/>
              <w:contextualSpacing/>
              <w:jc w:val="center"/>
              <w:rPr>
                <w:rFonts w:cstheme="minorHAnsi"/>
                <w:noProof/>
                <w:color w:val="001A6C"/>
                <w:bdr w:val="single" w:sz="4" w:space="0" w:color="auto"/>
              </w:rPr>
            </w:pPr>
            <w:r w:rsidRPr="00976176">
              <w:rPr>
                <w:rFonts w:cstheme="minorHAnsi"/>
                <w:noProof/>
                <w:color w:val="001A6C"/>
                <w:bdr w:val="single" w:sz="4" w:space="0" w:color="auto"/>
              </w:rPr>
              <w:t>Tak</w:t>
            </w:r>
          </w:p>
        </w:tc>
      </w:tr>
      <w:tr w:rsidR="00860FB7" w:rsidRPr="00976176" w:rsidTr="00A472E4">
        <w:trPr>
          <w:trHeight w:hRule="exact" w:val="1411"/>
        </w:trPr>
        <w:tc>
          <w:tcPr>
            <w:tcW w:w="6522" w:type="dxa"/>
            <w:vAlign w:val="center"/>
          </w:tcPr>
          <w:p w:rsidR="00860FB7" w:rsidRPr="00976176" w:rsidRDefault="00860FB7" w:rsidP="00A85C3C">
            <w:pPr>
              <w:pStyle w:val="Akapitzlist"/>
              <w:numPr>
                <w:ilvl w:val="0"/>
                <w:numId w:val="8"/>
              </w:numPr>
              <w:spacing w:line="240" w:lineRule="auto"/>
              <w:ind w:left="324" w:right="179" w:hanging="283"/>
              <w:jc w:val="both"/>
              <w:rPr>
                <w:rFonts w:cstheme="minorHAnsi"/>
                <w:color w:val="001A6C"/>
                <w:sz w:val="21"/>
                <w:szCs w:val="21"/>
              </w:rPr>
            </w:pPr>
            <w:r w:rsidRPr="00976176">
              <w:rPr>
                <w:rFonts w:cstheme="minorHAnsi"/>
                <w:color w:val="001A6C"/>
                <w:sz w:val="21"/>
                <w:szCs w:val="21"/>
              </w:rPr>
              <w:t xml:space="preserve">Uczestnictwo jednej osoby </w:t>
            </w:r>
            <w:r>
              <w:rPr>
                <w:rFonts w:cstheme="minorHAnsi"/>
                <w:color w:val="001A6C"/>
                <w:sz w:val="21"/>
                <w:szCs w:val="21"/>
              </w:rPr>
              <w:t>w</w:t>
            </w:r>
            <w:r w:rsidRPr="00976176">
              <w:rPr>
                <w:rFonts w:cstheme="minorHAnsi"/>
                <w:color w:val="001A6C"/>
                <w:sz w:val="21"/>
                <w:szCs w:val="21"/>
              </w:rPr>
              <w:t xml:space="preserve"> dwóch dniach wydarzenia z</w:t>
            </w:r>
            <w:r>
              <w:rPr>
                <w:rFonts w:cstheme="minorHAnsi"/>
                <w:color w:val="001A6C"/>
                <w:sz w:val="21"/>
                <w:szCs w:val="21"/>
              </w:rPr>
              <w:t> </w:t>
            </w:r>
            <w:r w:rsidRPr="00976176">
              <w:rPr>
                <w:rFonts w:cstheme="minorHAnsi"/>
                <w:color w:val="001A6C"/>
                <w:sz w:val="21"/>
                <w:szCs w:val="21"/>
              </w:rPr>
              <w:t xml:space="preserve">pełnym wyżywieniem </w:t>
            </w:r>
            <w:r w:rsidRPr="00976176">
              <w:rPr>
                <w:rFonts w:cstheme="minorHAnsi"/>
                <w:b/>
                <w:color w:val="001A6C"/>
                <w:sz w:val="21"/>
                <w:szCs w:val="21"/>
              </w:rPr>
              <w:t>bez noclegu</w:t>
            </w:r>
            <w:r w:rsidRPr="00976176">
              <w:rPr>
                <w:rFonts w:cstheme="minorHAnsi"/>
                <w:color w:val="001A6C"/>
                <w:sz w:val="21"/>
                <w:szCs w:val="21"/>
              </w:rPr>
              <w:t>. Wyżywienie w dwóch dniach kongresu - 2 obiady, przerwy kawowe.</w:t>
            </w:r>
          </w:p>
        </w:tc>
        <w:tc>
          <w:tcPr>
            <w:tcW w:w="1417" w:type="dxa"/>
            <w:vAlign w:val="center"/>
          </w:tcPr>
          <w:p w:rsidR="00860FB7" w:rsidRDefault="00860FB7" w:rsidP="00860FB7">
            <w:pPr>
              <w:ind w:left="33" w:right="30"/>
              <w:contextualSpacing/>
              <w:jc w:val="center"/>
              <w:rPr>
                <w:rFonts w:cstheme="minorHAnsi"/>
                <w:color w:val="001A6C"/>
              </w:rPr>
            </w:pPr>
            <w:r>
              <w:rPr>
                <w:rFonts w:cstheme="minorHAnsi"/>
                <w:color w:val="001A6C"/>
              </w:rPr>
              <w:t>616 PLN</w:t>
            </w:r>
          </w:p>
        </w:tc>
        <w:tc>
          <w:tcPr>
            <w:tcW w:w="1418" w:type="dxa"/>
            <w:vAlign w:val="center"/>
          </w:tcPr>
          <w:p w:rsidR="00860FB7" w:rsidRPr="00976176" w:rsidRDefault="00860FB7" w:rsidP="00860FB7">
            <w:pPr>
              <w:ind w:left="33" w:right="30"/>
              <w:contextualSpacing/>
              <w:jc w:val="center"/>
              <w:rPr>
                <w:rFonts w:cstheme="minorHAnsi"/>
                <w:color w:val="001A6C"/>
              </w:rPr>
            </w:pPr>
            <w:r>
              <w:rPr>
                <w:rFonts w:cstheme="minorHAnsi"/>
                <w:color w:val="001A6C"/>
              </w:rPr>
              <w:t>790</w:t>
            </w:r>
            <w:r w:rsidRPr="00976176">
              <w:rPr>
                <w:rFonts w:cstheme="minorHAnsi"/>
                <w:color w:val="001A6C"/>
              </w:rPr>
              <w:t xml:space="preserve"> PLN</w:t>
            </w:r>
          </w:p>
        </w:tc>
        <w:tc>
          <w:tcPr>
            <w:tcW w:w="1416" w:type="dxa"/>
            <w:vAlign w:val="center"/>
          </w:tcPr>
          <w:p w:rsidR="00860FB7" w:rsidRPr="00976176" w:rsidRDefault="00860FB7" w:rsidP="00860FB7">
            <w:pPr>
              <w:ind w:left="33" w:right="30"/>
              <w:contextualSpacing/>
              <w:jc w:val="center"/>
              <w:rPr>
                <w:rFonts w:cstheme="minorHAnsi"/>
                <w:noProof/>
                <w:color w:val="001A6C"/>
                <w:bdr w:val="single" w:sz="4" w:space="0" w:color="auto"/>
              </w:rPr>
            </w:pPr>
            <w:r w:rsidRPr="00976176">
              <w:rPr>
                <w:rFonts w:cstheme="minorHAnsi"/>
                <w:noProof/>
                <w:color w:val="001A6C"/>
                <w:bdr w:val="single" w:sz="4" w:space="0" w:color="auto"/>
              </w:rPr>
              <w:t>Tak</w:t>
            </w:r>
          </w:p>
        </w:tc>
      </w:tr>
      <w:tr w:rsidR="00860FB7" w:rsidRPr="00976176" w:rsidTr="00860FB7">
        <w:trPr>
          <w:trHeight w:hRule="exact" w:val="1556"/>
        </w:trPr>
        <w:tc>
          <w:tcPr>
            <w:tcW w:w="6522" w:type="dxa"/>
            <w:vAlign w:val="center"/>
          </w:tcPr>
          <w:p w:rsidR="00860FB7" w:rsidRPr="00976176" w:rsidRDefault="00860FB7" w:rsidP="00A85C3C">
            <w:pPr>
              <w:pStyle w:val="Akapitzlist"/>
              <w:numPr>
                <w:ilvl w:val="0"/>
                <w:numId w:val="8"/>
              </w:numPr>
              <w:spacing w:line="240" w:lineRule="auto"/>
              <w:ind w:left="324" w:right="179" w:hanging="283"/>
              <w:jc w:val="both"/>
              <w:rPr>
                <w:rFonts w:cstheme="minorHAnsi"/>
                <w:color w:val="001A6C"/>
                <w:sz w:val="21"/>
                <w:szCs w:val="21"/>
              </w:rPr>
            </w:pPr>
            <w:r w:rsidRPr="00976176">
              <w:rPr>
                <w:rFonts w:cstheme="minorHAnsi"/>
                <w:color w:val="001A6C"/>
                <w:sz w:val="21"/>
                <w:szCs w:val="21"/>
              </w:rPr>
              <w:t xml:space="preserve">Uczestnictwo jednej osoby </w:t>
            </w:r>
            <w:r>
              <w:rPr>
                <w:rFonts w:cstheme="minorHAnsi"/>
                <w:color w:val="001A6C"/>
                <w:sz w:val="21"/>
                <w:szCs w:val="21"/>
              </w:rPr>
              <w:t>w</w:t>
            </w:r>
            <w:r w:rsidRPr="00976176">
              <w:rPr>
                <w:rFonts w:cstheme="minorHAnsi"/>
                <w:color w:val="001A6C"/>
                <w:sz w:val="21"/>
                <w:szCs w:val="21"/>
              </w:rPr>
              <w:t xml:space="preserve"> dwóch dniach wydarzenia z</w:t>
            </w:r>
            <w:r>
              <w:rPr>
                <w:rFonts w:cstheme="minorHAnsi"/>
                <w:color w:val="001A6C"/>
                <w:sz w:val="21"/>
                <w:szCs w:val="21"/>
              </w:rPr>
              <w:t> </w:t>
            </w:r>
            <w:r w:rsidRPr="00976176">
              <w:rPr>
                <w:rFonts w:cstheme="minorHAnsi"/>
                <w:color w:val="001A6C"/>
                <w:sz w:val="21"/>
                <w:szCs w:val="21"/>
              </w:rPr>
              <w:t xml:space="preserve">pełnym wyżywieniem </w:t>
            </w:r>
            <w:r w:rsidRPr="00976176">
              <w:rPr>
                <w:rFonts w:cstheme="minorHAnsi"/>
                <w:b/>
                <w:color w:val="001A6C"/>
                <w:sz w:val="21"/>
                <w:szCs w:val="21"/>
              </w:rPr>
              <w:t>bez noclegu</w:t>
            </w:r>
            <w:r w:rsidRPr="00976176">
              <w:rPr>
                <w:rFonts w:cstheme="minorHAnsi"/>
                <w:color w:val="001A6C"/>
                <w:sz w:val="21"/>
                <w:szCs w:val="21"/>
              </w:rPr>
              <w:t>. Wyżywienie w dwóch dniach kongresu - 2 obiady, przerwy kawowe</w:t>
            </w:r>
            <w:r>
              <w:rPr>
                <w:rFonts w:cstheme="minorHAnsi"/>
                <w:color w:val="001A6C"/>
                <w:sz w:val="21"/>
                <w:szCs w:val="21"/>
              </w:rPr>
              <w:t xml:space="preserve">, </w:t>
            </w:r>
            <w:r w:rsidRPr="00976176">
              <w:rPr>
                <w:rFonts w:cstheme="minorHAnsi"/>
                <w:color w:val="001A6C"/>
                <w:sz w:val="21"/>
                <w:szCs w:val="21"/>
              </w:rPr>
              <w:t>uroczysta kolacja.</w:t>
            </w:r>
          </w:p>
        </w:tc>
        <w:tc>
          <w:tcPr>
            <w:tcW w:w="1417" w:type="dxa"/>
            <w:vAlign w:val="center"/>
          </w:tcPr>
          <w:p w:rsidR="00860FB7" w:rsidRDefault="00860FB7" w:rsidP="00860FB7">
            <w:pPr>
              <w:ind w:left="33" w:right="30"/>
              <w:contextualSpacing/>
              <w:jc w:val="center"/>
              <w:rPr>
                <w:rFonts w:cstheme="minorHAnsi"/>
                <w:color w:val="001A6C"/>
              </w:rPr>
            </w:pPr>
            <w:r>
              <w:rPr>
                <w:rFonts w:cstheme="minorHAnsi"/>
                <w:color w:val="001A6C"/>
              </w:rPr>
              <w:t>816 PLN</w:t>
            </w:r>
          </w:p>
        </w:tc>
        <w:tc>
          <w:tcPr>
            <w:tcW w:w="1418" w:type="dxa"/>
            <w:vAlign w:val="center"/>
          </w:tcPr>
          <w:p w:rsidR="00860FB7" w:rsidRDefault="00860FB7" w:rsidP="00860FB7">
            <w:pPr>
              <w:ind w:left="33" w:right="30"/>
              <w:contextualSpacing/>
              <w:jc w:val="center"/>
              <w:rPr>
                <w:rFonts w:cstheme="minorHAnsi"/>
                <w:color w:val="001A6C"/>
              </w:rPr>
            </w:pPr>
            <w:r>
              <w:rPr>
                <w:rFonts w:cstheme="minorHAnsi"/>
                <w:color w:val="001A6C"/>
              </w:rPr>
              <w:t>990 PLN</w:t>
            </w:r>
          </w:p>
        </w:tc>
        <w:tc>
          <w:tcPr>
            <w:tcW w:w="1416" w:type="dxa"/>
            <w:vAlign w:val="center"/>
          </w:tcPr>
          <w:p w:rsidR="00860FB7" w:rsidRPr="00976176" w:rsidRDefault="00860FB7" w:rsidP="00860FB7">
            <w:pPr>
              <w:ind w:left="33" w:right="30"/>
              <w:contextualSpacing/>
              <w:jc w:val="center"/>
              <w:rPr>
                <w:rFonts w:cstheme="minorHAnsi"/>
                <w:noProof/>
                <w:color w:val="001A6C"/>
                <w:bdr w:val="single" w:sz="4" w:space="0" w:color="auto"/>
              </w:rPr>
            </w:pPr>
            <w:r w:rsidRPr="00976176">
              <w:rPr>
                <w:rFonts w:cstheme="minorHAnsi"/>
                <w:noProof/>
                <w:color w:val="001A6C"/>
                <w:bdr w:val="single" w:sz="4" w:space="0" w:color="auto"/>
              </w:rPr>
              <w:t>Tak</w:t>
            </w:r>
          </w:p>
        </w:tc>
      </w:tr>
    </w:tbl>
    <w:p w:rsidR="00A85C3C" w:rsidRDefault="00A85C3C" w:rsidP="00A85C3C">
      <w:pPr>
        <w:spacing w:after="0" w:line="240" w:lineRule="auto"/>
        <w:ind w:left="-284" w:right="-427" w:hanging="425"/>
        <w:contextualSpacing/>
        <w:jc w:val="center"/>
        <w:rPr>
          <w:rFonts w:cstheme="minorHAnsi"/>
          <w:b/>
          <w:color w:val="FF0000"/>
        </w:rPr>
      </w:pPr>
    </w:p>
    <w:p w:rsidR="00A85C3C" w:rsidRDefault="00A85C3C" w:rsidP="00FC6FD4">
      <w:pPr>
        <w:spacing w:after="0" w:line="240" w:lineRule="auto"/>
        <w:ind w:left="-284" w:right="-427" w:hanging="425"/>
        <w:contextualSpacing/>
        <w:jc w:val="center"/>
        <w:rPr>
          <w:rFonts w:cstheme="minorHAnsi"/>
          <w:b/>
        </w:rPr>
      </w:pPr>
    </w:p>
    <w:p w:rsidR="00A472E4" w:rsidRPr="00B52A3C" w:rsidRDefault="00A472E4" w:rsidP="00FC6FD4">
      <w:pPr>
        <w:spacing w:after="0" w:line="240" w:lineRule="auto"/>
        <w:ind w:left="-284" w:right="-427" w:hanging="425"/>
        <w:contextualSpacing/>
        <w:jc w:val="center"/>
        <w:rPr>
          <w:rFonts w:cstheme="minorHAnsi"/>
          <w:b/>
        </w:rPr>
      </w:pPr>
    </w:p>
    <w:p w:rsidR="00A85C3C" w:rsidRPr="00B52A3C" w:rsidRDefault="00A85C3C" w:rsidP="00A85C3C">
      <w:pPr>
        <w:spacing w:after="0" w:line="240" w:lineRule="auto"/>
        <w:ind w:left="-284" w:right="-427" w:firstLine="5246"/>
        <w:jc w:val="center"/>
        <w:rPr>
          <w:rFonts w:ascii="Calibri" w:hAnsi="Calibri" w:cs="Calibri"/>
          <w:i/>
        </w:rPr>
      </w:pPr>
      <w:r w:rsidRPr="00B52A3C">
        <w:rPr>
          <w:rFonts w:ascii="Calibri" w:hAnsi="Calibri" w:cs="Calibri"/>
          <w:i/>
        </w:rPr>
        <w:t>…………………………………………………………………</w:t>
      </w:r>
    </w:p>
    <w:p w:rsidR="00A85C3C" w:rsidRPr="00B52A3C" w:rsidRDefault="00A85C3C" w:rsidP="00FC6FD4">
      <w:pPr>
        <w:spacing w:after="0" w:line="240" w:lineRule="auto"/>
        <w:ind w:left="-284" w:right="-427" w:firstLine="5246"/>
        <w:jc w:val="center"/>
        <w:rPr>
          <w:rFonts w:ascii="Calibri" w:hAnsi="Calibri" w:cs="Calibri"/>
          <w:b/>
          <w:i/>
        </w:rPr>
      </w:pPr>
      <w:r w:rsidRPr="00B52A3C">
        <w:rPr>
          <w:rFonts w:ascii="Calibri" w:hAnsi="Calibri" w:cs="Calibri"/>
          <w:i/>
        </w:rPr>
        <w:t>Podpis upoważnionej osoby</w:t>
      </w:r>
      <w:r w:rsidRPr="00B52A3C">
        <w:rPr>
          <w:rFonts w:ascii="Calibri" w:hAnsi="Calibri" w:cs="Calibri"/>
          <w:b/>
          <w:i/>
        </w:rPr>
        <w:br w:type="page"/>
      </w:r>
    </w:p>
    <w:p w:rsidR="00A85C3C" w:rsidRPr="00E856F0" w:rsidRDefault="00A85C3C" w:rsidP="00A85C3C">
      <w:pPr>
        <w:tabs>
          <w:tab w:val="left" w:pos="9639"/>
          <w:tab w:val="left" w:pos="9781"/>
        </w:tabs>
        <w:contextualSpacing/>
        <w:jc w:val="center"/>
        <w:rPr>
          <w:rFonts w:cstheme="minorHAnsi"/>
          <w:b/>
          <w:sz w:val="18"/>
          <w:szCs w:val="18"/>
        </w:rPr>
      </w:pPr>
      <w:r w:rsidRPr="00E856F0">
        <w:rPr>
          <w:rFonts w:cstheme="minorHAnsi"/>
          <w:b/>
          <w:sz w:val="18"/>
          <w:szCs w:val="18"/>
        </w:rPr>
        <w:lastRenderedPageBreak/>
        <w:t xml:space="preserve">INFORMACJA </w:t>
      </w:r>
    </w:p>
    <w:p w:rsidR="00A85C3C" w:rsidRPr="00B52A3C" w:rsidRDefault="00A85C3C" w:rsidP="00A85C3C">
      <w:pPr>
        <w:tabs>
          <w:tab w:val="left" w:pos="9639"/>
          <w:tab w:val="left" w:pos="9781"/>
        </w:tabs>
        <w:spacing w:after="100" w:line="240" w:lineRule="auto"/>
        <w:jc w:val="center"/>
        <w:rPr>
          <w:rFonts w:cstheme="minorHAnsi"/>
          <w:b/>
          <w:sz w:val="18"/>
          <w:szCs w:val="18"/>
        </w:rPr>
      </w:pPr>
      <w:r w:rsidRPr="00E856F0">
        <w:rPr>
          <w:rFonts w:cstheme="minorHAnsi"/>
          <w:b/>
          <w:sz w:val="18"/>
          <w:szCs w:val="18"/>
        </w:rPr>
        <w:t xml:space="preserve">dotycząca przetwarzania danych osobowych przez Fundację Rozwoju Demokracji Lokalnej im. Jerzego Regulskiego w zakresie </w:t>
      </w:r>
      <w:r w:rsidRPr="00B52A3C">
        <w:rPr>
          <w:rFonts w:cstheme="minorHAnsi"/>
          <w:b/>
          <w:sz w:val="18"/>
          <w:szCs w:val="18"/>
        </w:rPr>
        <w:t>uczestnictwa w Krajowym Kongresie Przewodniczących Rad 17-18 marca 2023 roku</w:t>
      </w:r>
    </w:p>
    <w:p w:rsidR="00A85C3C" w:rsidRPr="00B52A3C" w:rsidRDefault="00A85C3C" w:rsidP="00FC6FD4">
      <w:pPr>
        <w:tabs>
          <w:tab w:val="left" w:pos="9639"/>
          <w:tab w:val="left" w:pos="9781"/>
        </w:tabs>
        <w:spacing w:after="100" w:line="240" w:lineRule="auto"/>
        <w:ind w:right="-283"/>
        <w:jc w:val="both"/>
        <w:rPr>
          <w:rFonts w:cstheme="minorHAnsi"/>
          <w:iCs/>
          <w:sz w:val="18"/>
          <w:szCs w:val="18"/>
        </w:rPr>
      </w:pPr>
      <w:r w:rsidRPr="00B52A3C">
        <w:rPr>
          <w:rFonts w:cstheme="minorHAnsi"/>
          <w:sz w:val="18"/>
          <w:szCs w:val="18"/>
        </w:rPr>
        <w:t xml:space="preserve">Zgodnie z art. 13 i 14 rozporządzenia </w:t>
      </w:r>
      <w:r w:rsidRPr="00B52A3C">
        <w:rPr>
          <w:rFonts w:cstheme="minorHAnsi"/>
          <w:iCs/>
          <w:sz w:val="18"/>
          <w:szCs w:val="18"/>
        </w:rPr>
        <w:t>Parlamentu Europejskiego i Rady (UE) 2016/679 z 27 kwietnia 2016 r. w sprawie ochrony osób fizycznych w związku z przetwarzaniem danych osobowych i w sprawie swobodnego przepływu takich danych oraz uchylenia dyrektywy 95/46/WE (ogólne rozporządzenie o ochronie danych, dalej: RODO) (Dz. Urz. UE L119/1) wskazujemy, że:</w:t>
      </w:r>
    </w:p>
    <w:p w:rsidR="00A85C3C" w:rsidRPr="00B52A3C" w:rsidRDefault="00A85C3C" w:rsidP="00FC6FD4">
      <w:pPr>
        <w:pStyle w:val="Akapitzlist"/>
        <w:numPr>
          <w:ilvl w:val="0"/>
          <w:numId w:val="9"/>
        </w:numPr>
        <w:tabs>
          <w:tab w:val="left" w:pos="284"/>
          <w:tab w:val="left" w:pos="9639"/>
        </w:tabs>
        <w:spacing w:after="0" w:line="240" w:lineRule="auto"/>
        <w:ind w:left="284" w:right="-283" w:hanging="284"/>
        <w:jc w:val="both"/>
        <w:rPr>
          <w:rFonts w:cstheme="minorHAnsi"/>
          <w:sz w:val="18"/>
          <w:szCs w:val="18"/>
        </w:rPr>
      </w:pPr>
      <w:r w:rsidRPr="00B52A3C">
        <w:rPr>
          <w:rFonts w:cstheme="minorHAnsi"/>
          <w:sz w:val="18"/>
          <w:szCs w:val="18"/>
        </w:rPr>
        <w:t>Administratorem Pana/Pani danych osobowych jest Fundacja Rozwoju Demokracji Lokalnej im. Jerzego Regulskiego z siedzibą w Warszawie, ul. Żurawia 43, 00-680 Warszawa</w:t>
      </w:r>
      <w:r w:rsidRPr="00B52A3C">
        <w:rPr>
          <w:rStyle w:val="lrzxr"/>
          <w:rFonts w:cstheme="minorHAnsi"/>
          <w:sz w:val="18"/>
          <w:szCs w:val="18"/>
        </w:rPr>
        <w:t>,</w:t>
      </w:r>
      <w:r w:rsidRPr="00B52A3C">
        <w:rPr>
          <w:rFonts w:cstheme="minorHAnsi"/>
          <w:sz w:val="18"/>
          <w:szCs w:val="18"/>
        </w:rPr>
        <w:t xml:space="preserve"> kontakt mailowy pod adresem: </w:t>
      </w:r>
      <w:hyperlink r:id="rId9" w:history="1">
        <w:r w:rsidRPr="00B52A3C">
          <w:rPr>
            <w:rStyle w:val="Hipercze"/>
            <w:rFonts w:cstheme="minorHAnsi"/>
            <w:sz w:val="18"/>
            <w:szCs w:val="18"/>
          </w:rPr>
          <w:t>kadry@frdl.org.pl</w:t>
        </w:r>
      </w:hyperlink>
    </w:p>
    <w:p w:rsidR="00A85C3C" w:rsidRPr="00E856F0" w:rsidRDefault="00A85C3C" w:rsidP="00FC6FD4">
      <w:pPr>
        <w:pStyle w:val="Akapitzlist"/>
        <w:numPr>
          <w:ilvl w:val="0"/>
          <w:numId w:val="9"/>
        </w:numPr>
        <w:tabs>
          <w:tab w:val="left" w:pos="284"/>
          <w:tab w:val="left" w:pos="9639"/>
        </w:tabs>
        <w:spacing w:after="0" w:line="240" w:lineRule="auto"/>
        <w:ind w:left="284" w:right="-283" w:hanging="284"/>
        <w:jc w:val="both"/>
        <w:rPr>
          <w:rFonts w:cstheme="minorHAnsi"/>
          <w:iCs/>
          <w:sz w:val="18"/>
          <w:szCs w:val="18"/>
        </w:rPr>
      </w:pPr>
      <w:r w:rsidRPr="00E856F0">
        <w:rPr>
          <w:rFonts w:cstheme="minorHAnsi"/>
          <w:iCs/>
          <w:sz w:val="18"/>
          <w:szCs w:val="18"/>
        </w:rPr>
        <w:t>Administrator w związku z uczestnictwem w webinariach oraz wideokonferencjach będzie przetwarzał następujące rodzaje danych osobowych: adres email, imię, nazwisko, oznaczenie pracodawcy, stanowisko służbowe, Pani/Pana głos, o ile będzie udostępniony, a</w:t>
      </w:r>
      <w:r w:rsidR="00FC6FD4">
        <w:rPr>
          <w:rFonts w:cstheme="minorHAnsi"/>
          <w:iCs/>
          <w:sz w:val="18"/>
          <w:szCs w:val="18"/>
        </w:rPr>
        <w:t> </w:t>
      </w:r>
      <w:r w:rsidRPr="00E856F0">
        <w:rPr>
          <w:rFonts w:cstheme="minorHAnsi"/>
          <w:iCs/>
          <w:sz w:val="18"/>
          <w:szCs w:val="18"/>
        </w:rPr>
        <w:t>Pani/Pan wykorzysta funkcjonalność dokonywania wypowiedzi  w trakcie webinarium bądź wideokonferencji, Pani/Pana wizerunek, o</w:t>
      </w:r>
      <w:r w:rsidR="00FC6FD4">
        <w:rPr>
          <w:rFonts w:cstheme="minorHAnsi"/>
          <w:iCs/>
          <w:sz w:val="18"/>
          <w:szCs w:val="18"/>
        </w:rPr>
        <w:t> </w:t>
      </w:r>
      <w:r w:rsidRPr="00E856F0">
        <w:rPr>
          <w:rFonts w:cstheme="minorHAnsi"/>
          <w:iCs/>
          <w:sz w:val="18"/>
          <w:szCs w:val="18"/>
        </w:rPr>
        <w:t>ile będzie udostępniony, a Pani/Pan wykorzysta funkcjonalność udostępnienia wizerunku w trakcie webinarium bądź wideokonferencji, Inne dane, które Pani/Pan udostępni podczas trwania webinarium bądź wideokonferencji – w formie tekstowej, graficznej bądź jakiejkolwiek innej technicznie dostępnej.</w:t>
      </w:r>
    </w:p>
    <w:p w:rsidR="00A85C3C" w:rsidRPr="00E856F0" w:rsidRDefault="00A85C3C" w:rsidP="00FC6FD4">
      <w:pPr>
        <w:pStyle w:val="Akapitzlist"/>
        <w:numPr>
          <w:ilvl w:val="0"/>
          <w:numId w:val="9"/>
        </w:numPr>
        <w:tabs>
          <w:tab w:val="left" w:pos="284"/>
          <w:tab w:val="left" w:pos="9639"/>
        </w:tabs>
        <w:spacing w:after="0" w:line="240" w:lineRule="auto"/>
        <w:ind w:left="284" w:right="-283" w:hanging="284"/>
        <w:jc w:val="both"/>
        <w:rPr>
          <w:rFonts w:cstheme="minorHAnsi"/>
          <w:sz w:val="18"/>
          <w:szCs w:val="18"/>
        </w:rPr>
      </w:pPr>
      <w:r w:rsidRPr="00E856F0">
        <w:rPr>
          <w:rFonts w:cstheme="minorHAnsi"/>
          <w:sz w:val="18"/>
          <w:szCs w:val="18"/>
        </w:rPr>
        <w:t xml:space="preserve">Pana/Pani dane osobowe będą przetwarzane zgodnie z RODO </w:t>
      </w:r>
      <w:bookmarkStart w:id="6" w:name="_Hlk514403380"/>
      <w:r w:rsidRPr="00E856F0">
        <w:rPr>
          <w:rFonts w:cstheme="minorHAnsi"/>
          <w:sz w:val="18"/>
          <w:szCs w:val="18"/>
        </w:rPr>
        <w:t>w celach:</w:t>
      </w:r>
    </w:p>
    <w:p w:rsidR="00A85C3C" w:rsidRPr="00E856F0" w:rsidRDefault="00A85C3C" w:rsidP="00FC6FD4">
      <w:pPr>
        <w:pStyle w:val="Akapitzlist"/>
        <w:numPr>
          <w:ilvl w:val="0"/>
          <w:numId w:val="10"/>
        </w:numPr>
        <w:tabs>
          <w:tab w:val="left" w:pos="567"/>
          <w:tab w:val="left" w:pos="9639"/>
        </w:tabs>
        <w:spacing w:after="0" w:line="240" w:lineRule="auto"/>
        <w:ind w:left="567" w:right="-283" w:hanging="283"/>
        <w:jc w:val="both"/>
        <w:rPr>
          <w:rFonts w:cstheme="minorHAnsi"/>
          <w:sz w:val="18"/>
          <w:szCs w:val="18"/>
        </w:rPr>
      </w:pPr>
      <w:r w:rsidRPr="00E856F0">
        <w:rPr>
          <w:rFonts w:cstheme="minorHAnsi"/>
          <w:sz w:val="18"/>
          <w:szCs w:val="18"/>
        </w:rPr>
        <w:t>wynikających z Pana/Pani udziału w Kongresie w tym w zakresie list obecności, informowania o programie Kongresu</w:t>
      </w:r>
      <w:bookmarkEnd w:id="6"/>
      <w:r w:rsidRPr="00E856F0">
        <w:rPr>
          <w:rFonts w:cstheme="minorHAnsi"/>
          <w:sz w:val="18"/>
          <w:szCs w:val="18"/>
        </w:rPr>
        <w:t xml:space="preserve"> oraz</w:t>
      </w:r>
      <w:r w:rsidR="00FC6FD4">
        <w:rPr>
          <w:rFonts w:cstheme="minorHAnsi"/>
          <w:sz w:val="18"/>
          <w:szCs w:val="18"/>
        </w:rPr>
        <w:t> </w:t>
      </w:r>
      <w:r w:rsidRPr="00E856F0">
        <w:rPr>
          <w:rFonts w:cstheme="minorHAnsi"/>
          <w:sz w:val="18"/>
          <w:szCs w:val="18"/>
        </w:rPr>
        <w:t>dokumentacji i informowania o przebiegu Kongresu, w tym publikacji Pana/Pani wizerunku/głosu/wypowiedzi w celach promocyjnych w postaci fotografii, filmów, nagrania na stronie www Fundacji, stronie www, FB, materiałach promocyjnych FRDL, na podstawie zgody w oparciu o art. 6 ust. 1 lit. a) RODO.</w:t>
      </w:r>
    </w:p>
    <w:p w:rsidR="00A85C3C" w:rsidRPr="00E856F0" w:rsidRDefault="00A85C3C" w:rsidP="00FC6FD4">
      <w:pPr>
        <w:pStyle w:val="Akapitzlist"/>
        <w:numPr>
          <w:ilvl w:val="0"/>
          <w:numId w:val="10"/>
        </w:numPr>
        <w:tabs>
          <w:tab w:val="left" w:pos="567"/>
          <w:tab w:val="left" w:pos="9639"/>
        </w:tabs>
        <w:spacing w:after="0" w:line="240" w:lineRule="auto"/>
        <w:ind w:left="567" w:right="-283" w:hanging="283"/>
        <w:jc w:val="both"/>
        <w:rPr>
          <w:rFonts w:cstheme="minorHAnsi"/>
          <w:sz w:val="18"/>
          <w:szCs w:val="18"/>
        </w:rPr>
      </w:pPr>
      <w:r w:rsidRPr="00E856F0">
        <w:rPr>
          <w:rFonts w:cstheme="minorHAnsi"/>
          <w:sz w:val="18"/>
          <w:szCs w:val="18"/>
        </w:rPr>
        <w:t xml:space="preserve">art. 6 ust. 1 lit. b RODO - umowa zawarta z osobą, której dane dotyczą jako kontrahentem, bądź jako trenerem lub wykładowcą, </w:t>
      </w:r>
    </w:p>
    <w:p w:rsidR="00A85C3C" w:rsidRPr="00E856F0" w:rsidRDefault="00A85C3C" w:rsidP="00FC6FD4">
      <w:pPr>
        <w:pStyle w:val="Akapitzlist"/>
        <w:numPr>
          <w:ilvl w:val="0"/>
          <w:numId w:val="10"/>
        </w:numPr>
        <w:tabs>
          <w:tab w:val="left" w:pos="567"/>
          <w:tab w:val="left" w:pos="9639"/>
        </w:tabs>
        <w:spacing w:after="0" w:line="240" w:lineRule="auto"/>
        <w:ind w:left="567" w:right="-283" w:hanging="283"/>
        <w:jc w:val="both"/>
        <w:rPr>
          <w:rFonts w:cstheme="minorHAnsi"/>
          <w:sz w:val="18"/>
          <w:szCs w:val="18"/>
        </w:rPr>
      </w:pPr>
      <w:r w:rsidRPr="00E856F0">
        <w:rPr>
          <w:rFonts w:cstheme="minorHAnsi"/>
          <w:sz w:val="18"/>
          <w:szCs w:val="18"/>
        </w:rPr>
        <w:t>art. 6 ust. 1 lit f - niezbędność do celu wynikającego z prawnie uzasadnionego interesu realizowanego przez administratora w zakresie identyfikacji przedstawicieli kontrahenta i osób kontaktowych w zakresie wykonania umowy,</w:t>
      </w:r>
    </w:p>
    <w:p w:rsidR="00A85C3C" w:rsidRPr="00E856F0" w:rsidRDefault="00A85C3C" w:rsidP="00FC6FD4">
      <w:pPr>
        <w:pStyle w:val="Akapitzlist"/>
        <w:numPr>
          <w:ilvl w:val="0"/>
          <w:numId w:val="9"/>
        </w:numPr>
        <w:tabs>
          <w:tab w:val="left" w:pos="284"/>
          <w:tab w:val="left" w:pos="9639"/>
        </w:tabs>
        <w:spacing w:after="0" w:line="240" w:lineRule="auto"/>
        <w:ind w:left="284" w:right="-283" w:hanging="284"/>
        <w:jc w:val="both"/>
        <w:rPr>
          <w:rFonts w:cstheme="minorHAnsi"/>
          <w:sz w:val="18"/>
          <w:szCs w:val="18"/>
        </w:rPr>
      </w:pPr>
      <w:r w:rsidRPr="00E856F0">
        <w:rPr>
          <w:rFonts w:cstheme="minorHAnsi"/>
          <w:sz w:val="18"/>
          <w:szCs w:val="18"/>
        </w:rPr>
        <w:t xml:space="preserve">Pana/Pani dane osobowe wskazane w pkt 2 będą przechowywane przez okres realizacji i rozliczenia Krajowego Kongresu Forów Skarbników, przez okres niezbędny do zapewnienia ochrony osób lub mienia należącego do Administratora, przez okres niezbędny do ustalenia, obrony i dochodzenia roszczeń, bądź do czasu wycofania przez Pana/Panią zgody na przetwarzanie danych. </w:t>
      </w:r>
    </w:p>
    <w:p w:rsidR="00A85C3C" w:rsidRPr="00E856F0" w:rsidRDefault="00A85C3C" w:rsidP="00FC6FD4">
      <w:pPr>
        <w:pStyle w:val="Akapitzlist"/>
        <w:numPr>
          <w:ilvl w:val="0"/>
          <w:numId w:val="9"/>
        </w:numPr>
        <w:tabs>
          <w:tab w:val="left" w:pos="284"/>
          <w:tab w:val="left" w:pos="9639"/>
        </w:tabs>
        <w:spacing w:after="0" w:line="240" w:lineRule="auto"/>
        <w:ind w:left="284" w:right="-283" w:hanging="284"/>
        <w:jc w:val="both"/>
        <w:rPr>
          <w:rFonts w:cstheme="minorHAnsi"/>
          <w:sz w:val="18"/>
          <w:szCs w:val="18"/>
        </w:rPr>
      </w:pPr>
      <w:r w:rsidRPr="00E856F0">
        <w:rPr>
          <w:rFonts w:cstheme="minorHAnsi"/>
          <w:sz w:val="18"/>
          <w:szCs w:val="18"/>
        </w:rPr>
        <w:t>Odbiorcami Państwa danych osobowych będą osoby upoważnione przez administratora oraz podmioty przetwarzające dane osobowe w</w:t>
      </w:r>
      <w:r w:rsidR="00FC6FD4">
        <w:rPr>
          <w:rFonts w:cstheme="minorHAnsi"/>
          <w:sz w:val="18"/>
          <w:szCs w:val="18"/>
        </w:rPr>
        <w:t> </w:t>
      </w:r>
      <w:r w:rsidRPr="00E856F0">
        <w:rPr>
          <w:rFonts w:cstheme="minorHAnsi"/>
          <w:sz w:val="18"/>
          <w:szCs w:val="18"/>
        </w:rPr>
        <w:t>imieniu administratora: pracownikom i współpracownikom, którzy muszą mieć dostęp do danych osobowych w celu wykonywania swoich obowiązków, podmiotom którym powierzymy przetwarzanie danych osobowych w szczególności: dostawcom zewnętrznych systemów teleinformatycznych wspomagających naszą działalność tj. do prowadzenia rozliczeń, księgowości, działalności marketingowej oraz udostępniającym platformę do przeprowadzenia telekonferencji, spotkań online, konferencji wideo, webinariów, podmiotom audytującym naszą działalność, bankom w przypadku konieczności prowadzenia rozliczeń.</w:t>
      </w:r>
    </w:p>
    <w:p w:rsidR="00A85C3C" w:rsidRPr="00B52A3C" w:rsidRDefault="00A85C3C" w:rsidP="00FC6FD4">
      <w:pPr>
        <w:pStyle w:val="Akapitzlist"/>
        <w:numPr>
          <w:ilvl w:val="0"/>
          <w:numId w:val="9"/>
        </w:numPr>
        <w:tabs>
          <w:tab w:val="left" w:pos="284"/>
          <w:tab w:val="left" w:pos="9639"/>
        </w:tabs>
        <w:spacing w:after="0" w:line="240" w:lineRule="auto"/>
        <w:ind w:left="284" w:right="-283" w:hanging="284"/>
        <w:jc w:val="both"/>
        <w:rPr>
          <w:rFonts w:cstheme="minorHAnsi"/>
          <w:sz w:val="18"/>
          <w:szCs w:val="18"/>
        </w:rPr>
      </w:pPr>
      <w:r w:rsidRPr="00B52A3C">
        <w:rPr>
          <w:rFonts w:cstheme="minorHAnsi"/>
          <w:sz w:val="18"/>
          <w:szCs w:val="18"/>
        </w:rPr>
        <w:t xml:space="preserve">Pana/Pani dane osobowe będą przekazywane do państwa trzeciego – USA tj. dostawcom usług IT (Google). Dane będą należycie chronione w oparciu o zawarte standardowe klauzule umowne. </w:t>
      </w:r>
    </w:p>
    <w:p w:rsidR="00A85C3C" w:rsidRPr="00B52A3C" w:rsidRDefault="00A85C3C" w:rsidP="00FC6FD4">
      <w:pPr>
        <w:pStyle w:val="Akapitzlist"/>
        <w:numPr>
          <w:ilvl w:val="0"/>
          <w:numId w:val="9"/>
        </w:numPr>
        <w:tabs>
          <w:tab w:val="left" w:pos="284"/>
          <w:tab w:val="left" w:pos="9639"/>
        </w:tabs>
        <w:spacing w:after="0" w:line="240" w:lineRule="auto"/>
        <w:ind w:left="284" w:right="-283" w:hanging="284"/>
        <w:jc w:val="both"/>
        <w:rPr>
          <w:rFonts w:cstheme="minorHAnsi"/>
          <w:sz w:val="18"/>
          <w:szCs w:val="18"/>
        </w:rPr>
      </w:pPr>
      <w:r w:rsidRPr="00B52A3C">
        <w:rPr>
          <w:rFonts w:cstheme="minorHAnsi"/>
          <w:sz w:val="18"/>
          <w:szCs w:val="18"/>
        </w:rPr>
        <w:t>Przysługuje Panu/Pani prawo żądania od Administratora dostępu do danych osobowych Państwa dotyczących, ich sprostowania, usunięcia, ograniczenia przetwarzania oraz przenoszenia danych.</w:t>
      </w:r>
    </w:p>
    <w:p w:rsidR="00A85C3C" w:rsidRPr="00B52A3C" w:rsidRDefault="00A85C3C" w:rsidP="00FC6FD4">
      <w:pPr>
        <w:pStyle w:val="Akapitzlist"/>
        <w:numPr>
          <w:ilvl w:val="0"/>
          <w:numId w:val="9"/>
        </w:numPr>
        <w:tabs>
          <w:tab w:val="left" w:pos="284"/>
          <w:tab w:val="left" w:pos="9639"/>
        </w:tabs>
        <w:spacing w:after="0" w:line="240" w:lineRule="auto"/>
        <w:ind w:left="284" w:right="-283" w:hanging="284"/>
        <w:jc w:val="both"/>
        <w:rPr>
          <w:rFonts w:cstheme="minorHAnsi"/>
          <w:sz w:val="18"/>
          <w:szCs w:val="18"/>
        </w:rPr>
      </w:pPr>
      <w:r w:rsidRPr="00B52A3C">
        <w:rPr>
          <w:rFonts w:cstheme="minorHAnsi"/>
          <w:sz w:val="18"/>
          <w:szCs w:val="18"/>
        </w:rPr>
        <w:t xml:space="preserve">Przysługuje </w:t>
      </w:r>
      <w:bookmarkStart w:id="7" w:name="_Hlk512528428"/>
      <w:r w:rsidRPr="00B52A3C">
        <w:rPr>
          <w:rFonts w:cstheme="minorHAnsi"/>
          <w:sz w:val="18"/>
          <w:szCs w:val="18"/>
        </w:rPr>
        <w:t>Panu</w:t>
      </w:r>
      <w:bookmarkEnd w:id="7"/>
      <w:r w:rsidRPr="00B52A3C">
        <w:rPr>
          <w:rFonts w:cstheme="minorHAnsi"/>
          <w:sz w:val="18"/>
          <w:szCs w:val="18"/>
        </w:rPr>
        <w:t xml:space="preserve">/Pani prawo do cofnięcia zgody w każdym czasie poprzez przesłanie oświadczenia o wycofaniu zgody na adres mailowy: </w:t>
      </w:r>
      <w:hyperlink r:id="rId10" w:history="1">
        <w:r w:rsidRPr="00B52A3C">
          <w:rPr>
            <w:rStyle w:val="Hipercze"/>
            <w:rFonts w:cstheme="minorHAnsi"/>
            <w:sz w:val="18"/>
            <w:szCs w:val="18"/>
          </w:rPr>
          <w:t>kadry@frdl.org.pl</w:t>
        </w:r>
      </w:hyperlink>
      <w:r w:rsidRPr="00B52A3C">
        <w:rPr>
          <w:rFonts w:cstheme="minorHAnsi"/>
          <w:sz w:val="18"/>
          <w:szCs w:val="18"/>
        </w:rPr>
        <w:t xml:space="preserve"> </w:t>
      </w:r>
    </w:p>
    <w:p w:rsidR="00A85C3C" w:rsidRPr="00E856F0" w:rsidRDefault="00A85C3C" w:rsidP="00FC6FD4">
      <w:pPr>
        <w:pStyle w:val="Akapitzlist"/>
        <w:numPr>
          <w:ilvl w:val="0"/>
          <w:numId w:val="9"/>
        </w:numPr>
        <w:tabs>
          <w:tab w:val="left" w:pos="284"/>
          <w:tab w:val="left" w:pos="9639"/>
        </w:tabs>
        <w:spacing w:after="0" w:line="240" w:lineRule="auto"/>
        <w:ind w:left="284" w:right="-283" w:hanging="284"/>
        <w:jc w:val="both"/>
        <w:rPr>
          <w:rFonts w:cstheme="minorHAnsi"/>
          <w:sz w:val="18"/>
          <w:szCs w:val="18"/>
        </w:rPr>
      </w:pPr>
      <w:r w:rsidRPr="00E856F0">
        <w:rPr>
          <w:rFonts w:cstheme="minorHAnsi"/>
          <w:sz w:val="18"/>
          <w:szCs w:val="18"/>
        </w:rPr>
        <w:t xml:space="preserve">Na działania Administratora przysługuje Panu/Pani skarga do Prezesa Urzędu Ochrony Danych Osobowych, ul. Stawki 2, 00-193 Warszawa. </w:t>
      </w:r>
    </w:p>
    <w:p w:rsidR="00A85C3C" w:rsidRPr="00E856F0" w:rsidRDefault="00A85C3C" w:rsidP="00FC6FD4">
      <w:pPr>
        <w:pStyle w:val="Akapitzlist"/>
        <w:numPr>
          <w:ilvl w:val="0"/>
          <w:numId w:val="9"/>
        </w:numPr>
        <w:tabs>
          <w:tab w:val="left" w:pos="284"/>
          <w:tab w:val="left" w:pos="9639"/>
        </w:tabs>
        <w:spacing w:after="0" w:line="240" w:lineRule="auto"/>
        <w:ind w:left="284" w:right="-283" w:hanging="284"/>
        <w:jc w:val="both"/>
        <w:rPr>
          <w:rFonts w:cstheme="minorHAnsi"/>
          <w:sz w:val="18"/>
          <w:szCs w:val="18"/>
        </w:rPr>
      </w:pPr>
      <w:r w:rsidRPr="00E856F0">
        <w:rPr>
          <w:rFonts w:cstheme="minorHAnsi"/>
          <w:sz w:val="18"/>
          <w:szCs w:val="18"/>
        </w:rPr>
        <w:t xml:space="preserve">Podanie przez Pana/Pani danych osobowych, o których mowa w pkt 2 powyżej, jest dobrowolne i nie jest wymogiem ustawowym lub umownym, ani warunkiem zawarcia umowy, ale jest warunkiem uczestnictwa w Kongresie. </w:t>
      </w:r>
    </w:p>
    <w:p w:rsidR="00A85C3C" w:rsidRPr="00E856F0" w:rsidRDefault="00A85C3C" w:rsidP="00FC6FD4">
      <w:pPr>
        <w:pStyle w:val="Akapitzlist"/>
        <w:numPr>
          <w:ilvl w:val="0"/>
          <w:numId w:val="9"/>
        </w:numPr>
        <w:tabs>
          <w:tab w:val="left" w:pos="284"/>
          <w:tab w:val="left" w:pos="9639"/>
        </w:tabs>
        <w:spacing w:after="0" w:line="240" w:lineRule="auto"/>
        <w:ind w:left="284" w:right="-283" w:hanging="284"/>
        <w:jc w:val="both"/>
        <w:rPr>
          <w:rFonts w:cstheme="minorHAnsi"/>
          <w:sz w:val="18"/>
          <w:szCs w:val="18"/>
        </w:rPr>
      </w:pPr>
      <w:r w:rsidRPr="00E856F0">
        <w:rPr>
          <w:rFonts w:cstheme="minorHAnsi"/>
          <w:sz w:val="18"/>
          <w:szCs w:val="18"/>
        </w:rPr>
        <w:t>W stosunku do Pana/Pani nie będą podejmowanie czynności polegające na zautomatyzowanym podejmowaniu decyzji, w tym profilowaniu.</w:t>
      </w:r>
    </w:p>
    <w:p w:rsidR="00A85C3C" w:rsidRPr="00E856F0" w:rsidRDefault="00A85C3C" w:rsidP="00FC6FD4">
      <w:pPr>
        <w:pStyle w:val="Akapitzlist"/>
        <w:tabs>
          <w:tab w:val="left" w:pos="9639"/>
          <w:tab w:val="left" w:pos="9781"/>
        </w:tabs>
        <w:spacing w:line="240" w:lineRule="auto"/>
        <w:ind w:left="0" w:right="-283"/>
        <w:jc w:val="both"/>
        <w:rPr>
          <w:rFonts w:cstheme="minorHAnsi"/>
          <w:sz w:val="18"/>
          <w:szCs w:val="18"/>
        </w:rPr>
      </w:pPr>
    </w:p>
    <w:p w:rsidR="00A85C3C" w:rsidRPr="00E856F0" w:rsidRDefault="00A85C3C" w:rsidP="00FC6FD4">
      <w:pPr>
        <w:pStyle w:val="Akapitzlist"/>
        <w:tabs>
          <w:tab w:val="left" w:pos="9639"/>
          <w:tab w:val="left" w:pos="9781"/>
        </w:tabs>
        <w:spacing w:line="240" w:lineRule="auto"/>
        <w:ind w:left="0" w:right="-283"/>
        <w:jc w:val="both"/>
        <w:rPr>
          <w:rFonts w:cstheme="minorHAnsi"/>
          <w:b/>
          <w:sz w:val="18"/>
          <w:szCs w:val="18"/>
        </w:rPr>
      </w:pPr>
      <w:r w:rsidRPr="00E856F0">
        <w:rPr>
          <w:rFonts w:cstheme="minorHAnsi"/>
          <w:sz w:val="18"/>
          <w:szCs w:val="18"/>
        </w:rPr>
        <w:sym w:font="Wingdings" w:char="F071"/>
      </w:r>
      <w:r w:rsidRPr="00E856F0">
        <w:rPr>
          <w:rFonts w:cstheme="minorHAnsi"/>
          <w:b/>
          <w:sz w:val="18"/>
          <w:szCs w:val="18"/>
        </w:rPr>
        <w:t xml:space="preserve"> Wyrażam zgodę na przetwarzanie moich danych osobowych przez Administratora - Fundację Rozwoju Demokracji Lokalnej im. Jerzego Regulskiego z siedzibą w Warszawie, ul. Żurawia 43, 00-680 Warszawa, w celach wynikających z mojego udziału w Kongresie w tym w</w:t>
      </w:r>
      <w:r w:rsidR="00FC6FD4">
        <w:rPr>
          <w:rFonts w:cstheme="minorHAnsi"/>
          <w:b/>
          <w:sz w:val="18"/>
          <w:szCs w:val="18"/>
        </w:rPr>
        <w:t> </w:t>
      </w:r>
      <w:r w:rsidRPr="00E856F0">
        <w:rPr>
          <w:rFonts w:cstheme="minorHAnsi"/>
          <w:b/>
          <w:sz w:val="18"/>
          <w:szCs w:val="18"/>
        </w:rPr>
        <w:t xml:space="preserve">zakresie kontaktu w kwestiach organizacyjnych, list obecności, informowania o programie Kongresu. </w:t>
      </w:r>
    </w:p>
    <w:p w:rsidR="00A85C3C" w:rsidRPr="00E856F0" w:rsidRDefault="00A85C3C" w:rsidP="00FC6FD4">
      <w:pPr>
        <w:pStyle w:val="Akapitzlist"/>
        <w:tabs>
          <w:tab w:val="left" w:pos="9639"/>
          <w:tab w:val="left" w:pos="9781"/>
        </w:tabs>
        <w:spacing w:line="240" w:lineRule="auto"/>
        <w:ind w:left="0" w:right="-283"/>
        <w:jc w:val="both"/>
        <w:rPr>
          <w:rFonts w:cstheme="minorHAnsi"/>
          <w:b/>
          <w:sz w:val="18"/>
          <w:szCs w:val="18"/>
        </w:rPr>
      </w:pPr>
      <w:r w:rsidRPr="00E856F0">
        <w:rPr>
          <w:rFonts w:cstheme="minorHAnsi"/>
          <w:sz w:val="18"/>
          <w:szCs w:val="18"/>
        </w:rPr>
        <w:sym w:font="Wingdings" w:char="F071"/>
      </w:r>
      <w:r w:rsidRPr="00E856F0">
        <w:rPr>
          <w:rFonts w:cstheme="minorHAnsi"/>
          <w:b/>
          <w:sz w:val="18"/>
          <w:szCs w:val="18"/>
        </w:rPr>
        <w:t xml:space="preserve"> Wyrażam zgodę na przetwarzanie moich danych osobowych w zakresie utrwalania przetwarzania, modyfikacji, upubliczniania mojego wizerunku/głosu/wypowiedzi w całości lub fragmentach w celach promocyjnych w postaci fotografii, filmów, nagrania na stronie internetowej FRDL, stronie www kongresu, materiałach promocyjnych Kongresu oraz FRDL, FB, </w:t>
      </w:r>
      <w:proofErr w:type="spellStart"/>
      <w:r w:rsidRPr="00E856F0">
        <w:rPr>
          <w:rFonts w:cstheme="minorHAnsi"/>
          <w:b/>
          <w:sz w:val="18"/>
          <w:szCs w:val="18"/>
        </w:rPr>
        <w:t>Youtube</w:t>
      </w:r>
      <w:proofErr w:type="spellEnd"/>
      <w:r w:rsidRPr="00E856F0">
        <w:rPr>
          <w:rFonts w:cstheme="minorHAnsi"/>
          <w:b/>
          <w:sz w:val="18"/>
          <w:szCs w:val="18"/>
        </w:rPr>
        <w:t>, przez Administratora - Fundację Rozwoju Demokracji Lokalnej im. Jerzego Regulskiego z siedzibą w Warszawie, ul. Żurawia 43, 00-680 Warszawa, w celu dokumentacji i</w:t>
      </w:r>
      <w:r w:rsidR="00FC6FD4">
        <w:rPr>
          <w:rFonts w:cstheme="minorHAnsi"/>
          <w:b/>
          <w:sz w:val="18"/>
          <w:szCs w:val="18"/>
        </w:rPr>
        <w:t> </w:t>
      </w:r>
      <w:r w:rsidRPr="00E856F0">
        <w:rPr>
          <w:rFonts w:cstheme="minorHAnsi"/>
          <w:b/>
          <w:sz w:val="18"/>
          <w:szCs w:val="18"/>
        </w:rPr>
        <w:t xml:space="preserve">informowania o przebiegu Kongresu. </w:t>
      </w:r>
    </w:p>
    <w:p w:rsidR="00A85C3C" w:rsidRDefault="00A85C3C" w:rsidP="00FC6FD4">
      <w:pPr>
        <w:pStyle w:val="Akapitzlist"/>
        <w:tabs>
          <w:tab w:val="left" w:pos="9639"/>
          <w:tab w:val="left" w:pos="9781"/>
        </w:tabs>
        <w:spacing w:after="0" w:line="240" w:lineRule="auto"/>
        <w:ind w:left="-567" w:right="-283" w:firstLine="567"/>
        <w:jc w:val="both"/>
        <w:rPr>
          <w:rFonts w:cstheme="minorHAnsi"/>
          <w:b/>
          <w:sz w:val="18"/>
          <w:szCs w:val="18"/>
        </w:rPr>
      </w:pPr>
    </w:p>
    <w:p w:rsidR="00FC6FD4" w:rsidRPr="00E856F0" w:rsidRDefault="00FC6FD4" w:rsidP="00FC6FD4">
      <w:pPr>
        <w:pStyle w:val="Akapitzlist"/>
        <w:tabs>
          <w:tab w:val="left" w:pos="9639"/>
          <w:tab w:val="left" w:pos="9781"/>
        </w:tabs>
        <w:spacing w:after="0" w:line="240" w:lineRule="auto"/>
        <w:ind w:left="-567" w:right="-283" w:firstLine="567"/>
        <w:jc w:val="both"/>
        <w:rPr>
          <w:rFonts w:cstheme="minorHAnsi"/>
          <w:b/>
          <w:sz w:val="18"/>
          <w:szCs w:val="18"/>
        </w:rPr>
      </w:pPr>
    </w:p>
    <w:p w:rsidR="008C164A" w:rsidRDefault="00A85C3C" w:rsidP="00FC6FD4">
      <w:pPr>
        <w:tabs>
          <w:tab w:val="left" w:pos="9639"/>
        </w:tabs>
        <w:spacing w:after="0"/>
        <w:ind w:left="-567" w:right="-426" w:firstLine="567"/>
        <w:jc w:val="both"/>
        <w:rPr>
          <w:sz w:val="18"/>
          <w:szCs w:val="18"/>
        </w:rPr>
      </w:pPr>
      <w:r w:rsidRPr="00E856F0">
        <w:rPr>
          <w:rFonts w:cstheme="minorHAnsi"/>
          <w:b/>
          <w:sz w:val="18"/>
          <w:szCs w:val="18"/>
        </w:rPr>
        <w:t>Data i podpis</w:t>
      </w:r>
      <w:r w:rsidRPr="00E856F0">
        <w:rPr>
          <w:rFonts w:cstheme="minorHAnsi"/>
          <w:sz w:val="18"/>
          <w:szCs w:val="18"/>
        </w:rPr>
        <w:t xml:space="preserve"> </w:t>
      </w:r>
      <w:r w:rsidRPr="00E856F0">
        <w:rPr>
          <w:rFonts w:cstheme="minorHAnsi"/>
          <w:b/>
          <w:sz w:val="18"/>
          <w:szCs w:val="18"/>
        </w:rPr>
        <w:t>uczestnika</w:t>
      </w:r>
      <w:r w:rsidRPr="00E856F0">
        <w:rPr>
          <w:rFonts w:cstheme="minorHAnsi"/>
          <w:sz w:val="18"/>
          <w:szCs w:val="18"/>
        </w:rPr>
        <w:t xml:space="preserve"> …………………………………………………………..…….</w:t>
      </w:r>
    </w:p>
    <w:p w:rsidR="00D86B40" w:rsidRPr="008C164A" w:rsidRDefault="008C164A" w:rsidP="008C164A">
      <w:pPr>
        <w:tabs>
          <w:tab w:val="left" w:pos="7721"/>
        </w:tabs>
        <w:rPr>
          <w:sz w:val="18"/>
          <w:szCs w:val="18"/>
        </w:rPr>
      </w:pPr>
      <w:r>
        <w:rPr>
          <w:sz w:val="18"/>
          <w:szCs w:val="18"/>
        </w:rPr>
        <w:tab/>
      </w:r>
    </w:p>
    <w:sectPr w:rsidR="00D86B40" w:rsidRPr="008C164A" w:rsidSect="008B1E3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49" w:bottom="1276" w:left="1134" w:header="0" w:footer="3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7523" w:rsidRDefault="00C17523" w:rsidP="001F0BA5">
      <w:pPr>
        <w:spacing w:after="0" w:line="240" w:lineRule="auto"/>
      </w:pPr>
      <w:r>
        <w:separator/>
      </w:r>
    </w:p>
  </w:endnote>
  <w:endnote w:type="continuationSeparator" w:id="0">
    <w:p w:rsidR="00C17523" w:rsidRDefault="00C17523" w:rsidP="001F0B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5370" w:rsidRDefault="009C53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0BA5" w:rsidRDefault="001F0BA5" w:rsidP="008B1E34">
    <w:pPr>
      <w:pStyle w:val="Stopka"/>
      <w:tabs>
        <w:tab w:val="clear" w:pos="9072"/>
        <w:tab w:val="right" w:pos="10348"/>
      </w:tabs>
      <w:ind w:left="-851"/>
      <w:jc w:val="both"/>
    </w:pPr>
    <w:r>
      <w:rPr>
        <w:noProof/>
      </w:rPr>
      <w:drawing>
        <wp:inline distT="0" distB="0" distL="0" distR="0">
          <wp:extent cx="7348967" cy="781050"/>
          <wp:effectExtent l="0" t="0" r="4445" b="0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63454" cy="782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5370" w:rsidRDefault="009C53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7523" w:rsidRDefault="00C17523" w:rsidP="001F0BA5">
      <w:pPr>
        <w:spacing w:after="0" w:line="240" w:lineRule="auto"/>
      </w:pPr>
      <w:r>
        <w:separator/>
      </w:r>
    </w:p>
  </w:footnote>
  <w:footnote w:type="continuationSeparator" w:id="0">
    <w:p w:rsidR="00C17523" w:rsidRDefault="00C17523" w:rsidP="001F0B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5370" w:rsidRDefault="009C53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58A5" w:rsidRDefault="001F0BA5" w:rsidP="0097036E">
    <w:pPr>
      <w:pStyle w:val="Nagwek"/>
      <w:ind w:left="-851" w:right="1" w:hanging="141"/>
    </w:pPr>
    <w:r>
      <w:tab/>
    </w:r>
    <w:r w:rsidR="00664F29">
      <w:rPr>
        <w:noProof/>
      </w:rPr>
      <w:drawing>
        <wp:inline distT="0" distB="0" distL="0" distR="0">
          <wp:extent cx="7220228" cy="984250"/>
          <wp:effectExtent l="0" t="0" r="0" b="635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46581" cy="9878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5370" w:rsidRDefault="009C53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682521"/>
    <w:multiLevelType w:val="hybridMultilevel"/>
    <w:tmpl w:val="5BDA15DC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B73677A"/>
    <w:multiLevelType w:val="hybridMultilevel"/>
    <w:tmpl w:val="0FD6F798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3B0E99"/>
    <w:multiLevelType w:val="hybridMultilevel"/>
    <w:tmpl w:val="A5ECE34C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C33917"/>
    <w:multiLevelType w:val="hybridMultilevel"/>
    <w:tmpl w:val="B2A618DE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340D15B5"/>
    <w:multiLevelType w:val="hybridMultilevel"/>
    <w:tmpl w:val="DA80EE9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C106675"/>
    <w:multiLevelType w:val="hybridMultilevel"/>
    <w:tmpl w:val="D2D49B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70320B"/>
    <w:multiLevelType w:val="hybridMultilevel"/>
    <w:tmpl w:val="4CFA6CCA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E32E17"/>
    <w:multiLevelType w:val="hybridMultilevel"/>
    <w:tmpl w:val="C324EFD6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87F65C7"/>
    <w:multiLevelType w:val="hybridMultilevel"/>
    <w:tmpl w:val="A1EA36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47376C"/>
    <w:multiLevelType w:val="hybridMultilevel"/>
    <w:tmpl w:val="CB1EFB04"/>
    <w:lvl w:ilvl="0" w:tplc="04150009">
      <w:start w:val="1"/>
      <w:numFmt w:val="bullet"/>
      <w:lvlText w:val="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5C3C2986"/>
    <w:multiLevelType w:val="hybridMultilevel"/>
    <w:tmpl w:val="3A600362"/>
    <w:lvl w:ilvl="0" w:tplc="123C0BCC">
      <w:start w:val="1"/>
      <w:numFmt w:val="decimal"/>
      <w:lvlText w:val="%1."/>
      <w:lvlJc w:val="left"/>
      <w:pPr>
        <w:ind w:left="785" w:hanging="360"/>
      </w:pPr>
      <w:rPr>
        <w:b/>
        <w:color w:val="21459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9147D7"/>
    <w:multiLevelType w:val="hybridMultilevel"/>
    <w:tmpl w:val="F25C4EE2"/>
    <w:lvl w:ilvl="0" w:tplc="5CBE674A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9842977"/>
    <w:multiLevelType w:val="hybridMultilevel"/>
    <w:tmpl w:val="E40065C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09D0C8D"/>
    <w:multiLevelType w:val="hybridMultilevel"/>
    <w:tmpl w:val="80885FD8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3"/>
  </w:num>
  <w:num w:numId="4">
    <w:abstractNumId w:val="1"/>
  </w:num>
  <w:num w:numId="5">
    <w:abstractNumId w:val="7"/>
  </w:num>
  <w:num w:numId="6">
    <w:abstractNumId w:val="6"/>
  </w:num>
  <w:num w:numId="7">
    <w:abstractNumId w:val="9"/>
  </w:num>
  <w:num w:numId="8">
    <w:abstractNumId w:val="0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3"/>
  </w:num>
  <w:num w:numId="13">
    <w:abstractNumId w:val="4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1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BA5"/>
    <w:rsid w:val="00131EF0"/>
    <w:rsid w:val="00133F54"/>
    <w:rsid w:val="001F0BA5"/>
    <w:rsid w:val="00223FF9"/>
    <w:rsid w:val="002C24CE"/>
    <w:rsid w:val="004258A5"/>
    <w:rsid w:val="00474B13"/>
    <w:rsid w:val="004E6030"/>
    <w:rsid w:val="00664F29"/>
    <w:rsid w:val="006D53B0"/>
    <w:rsid w:val="007F351B"/>
    <w:rsid w:val="008374FB"/>
    <w:rsid w:val="00860FB7"/>
    <w:rsid w:val="008A1753"/>
    <w:rsid w:val="008B1E34"/>
    <w:rsid w:val="008C164A"/>
    <w:rsid w:val="00952BC4"/>
    <w:rsid w:val="0097036E"/>
    <w:rsid w:val="009C5370"/>
    <w:rsid w:val="00A248C5"/>
    <w:rsid w:val="00A472E4"/>
    <w:rsid w:val="00A50676"/>
    <w:rsid w:val="00A85C3C"/>
    <w:rsid w:val="00C17523"/>
    <w:rsid w:val="00CE4588"/>
    <w:rsid w:val="00D86B40"/>
    <w:rsid w:val="00DD4BCA"/>
    <w:rsid w:val="00EB6FDD"/>
    <w:rsid w:val="00FC6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F01E48"/>
  <w15:chartTrackingRefBased/>
  <w15:docId w15:val="{F2AF52CF-7DB7-4A16-96A9-686EAC00A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23FF9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0B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0BA5"/>
  </w:style>
  <w:style w:type="paragraph" w:styleId="Stopka">
    <w:name w:val="footer"/>
    <w:basedOn w:val="Normalny"/>
    <w:link w:val="StopkaZnak"/>
    <w:uiPriority w:val="99"/>
    <w:unhideWhenUsed/>
    <w:rsid w:val="001F0B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0BA5"/>
  </w:style>
  <w:style w:type="paragraph" w:styleId="Akapitzlist">
    <w:name w:val="List Paragraph"/>
    <w:basedOn w:val="Normalny"/>
    <w:link w:val="AkapitzlistZnak"/>
    <w:uiPriority w:val="34"/>
    <w:qFormat/>
    <w:rsid w:val="00A85C3C"/>
    <w:pPr>
      <w:spacing w:line="259" w:lineRule="auto"/>
      <w:ind w:left="720"/>
      <w:contextualSpacing/>
    </w:pPr>
  </w:style>
  <w:style w:type="table" w:styleId="Tabela-Siatka">
    <w:name w:val="Table Grid"/>
    <w:basedOn w:val="Standardowy"/>
    <w:uiPriority w:val="39"/>
    <w:rsid w:val="00A85C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nhideWhenUsed/>
    <w:rsid w:val="00A85C3C"/>
    <w:rPr>
      <w:rFonts w:ascii="Calibri" w:hAnsi="Calibri" w:cs="Calibri"/>
      <w:color w:val="0563C1"/>
      <w:u w:val="single"/>
    </w:rPr>
  </w:style>
  <w:style w:type="character" w:customStyle="1" w:styleId="AkapitzlistZnak">
    <w:name w:val="Akapit z listą Znak"/>
    <w:link w:val="Akapitzlist"/>
    <w:uiPriority w:val="34"/>
    <w:qFormat/>
    <w:rsid w:val="00A85C3C"/>
  </w:style>
  <w:style w:type="paragraph" w:customStyle="1" w:styleId="m1266917143534262809msolistparagraph">
    <w:name w:val="m_1266917143534262809msolistparagraph"/>
    <w:basedOn w:val="Normalny"/>
    <w:rsid w:val="00A85C3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lrzxr">
    <w:name w:val="lrzxr"/>
    <w:basedOn w:val="Domylnaczcionkaakapitu"/>
    <w:rsid w:val="00A85C3C"/>
  </w:style>
  <w:style w:type="character" w:styleId="Nierozpoznanawzmianka">
    <w:name w:val="Unresolved Mention"/>
    <w:basedOn w:val="Domylnaczcionkaakapitu"/>
    <w:uiPriority w:val="99"/>
    <w:semiHidden/>
    <w:unhideWhenUsed/>
    <w:rsid w:val="009C53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48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lena.gumulak@frdl.org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mailto:kadry@frdl.org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adry@frdl.org.pl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3038</Words>
  <Characters>18232</Characters>
  <Application>Microsoft Office Word</Application>
  <DocSecurity>0</DocSecurity>
  <Lines>151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CSŁ-Szkolenia1</dc:creator>
  <cp:keywords/>
  <dc:description/>
  <cp:lastModifiedBy>Marlena Moliszewska-Gumulak</cp:lastModifiedBy>
  <cp:revision>2</cp:revision>
  <cp:lastPrinted>2023-01-24T12:50:00Z</cp:lastPrinted>
  <dcterms:created xsi:type="dcterms:W3CDTF">2023-02-13T07:22:00Z</dcterms:created>
  <dcterms:modified xsi:type="dcterms:W3CDTF">2023-02-13T07:22:00Z</dcterms:modified>
</cp:coreProperties>
</file>